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0B09A174"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r w:rsidR="00A16B62">
        <w:rPr>
          <w:rFonts w:ascii="Candara" w:eastAsia="Candara" w:hAnsi="Candara" w:cs="Candara"/>
          <w:b/>
          <w:bCs/>
          <w:sz w:val="24"/>
          <w:szCs w:val="24"/>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MinCiencias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CvLac</w:t>
            </w:r>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Orcid</w:t>
            </w:r>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Google scholar</w:t>
            </w:r>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4448F5"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MinCiencias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CvLac</w:t>
            </w:r>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Orcid</w:t>
            </w:r>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4448F5"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Google scholar</w:t>
            </w:r>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MinCiencias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CvLac</w:t>
            </w:r>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Orcid</w:t>
            </w:r>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Google scholar</w:t>
            </w:r>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MinCiencias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CvLac</w:t>
            </w:r>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Orcid</w:t>
            </w:r>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Enlace Google scholar</w:t>
            </w:r>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5B2DB295" w14:textId="77777777"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50940422"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Pr>
          <w:rFonts w:ascii="Candara" w:eastAsia="Candara" w:hAnsi="Candara" w:cs="Candara"/>
          <w:bCs/>
          <w:sz w:val="24"/>
          <w:szCs w:val="24"/>
        </w:rPr>
        <w:t xml:space="preserve">Sociedad y Ambiente: __ </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460AFF33" w14:textId="5DB6176D" w:rsidR="001230A7" w:rsidRPr="00A16B62" w:rsidRDefault="001230A7" w:rsidP="00A16B62">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sidR="00A16B62">
        <w:rPr>
          <w:rFonts w:ascii="Candara" w:eastAsia="Candara" w:hAnsi="Candara" w:cs="Candara"/>
          <w:b/>
          <w:bCs/>
          <w:sz w:val="24"/>
          <w:szCs w:val="24"/>
        </w:rPr>
        <w:t xml:space="preserve"> y e</w:t>
      </w:r>
      <w:r w:rsidRPr="00A16B62">
        <w:rPr>
          <w:rFonts w:ascii="Candara" w:eastAsia="Candara" w:hAnsi="Candara" w:cs="Candara"/>
          <w:b/>
          <w:bCs/>
          <w:sz w:val="24"/>
          <w:szCs w:val="24"/>
        </w:rPr>
        <w:t xml:space="preserve">nfoque de la propuesta: </w:t>
      </w:r>
      <w:r w:rsidR="00A16B62">
        <w:rPr>
          <w:rFonts w:ascii="Candara" w:eastAsia="Candara" w:hAnsi="Candara" w:cs="Candara"/>
          <w:color w:val="767171" w:themeColor="background2" w:themeShade="80"/>
          <w:sz w:val="24"/>
          <w:szCs w:val="24"/>
          <w:u w:val="single"/>
        </w:rPr>
        <w:t>Articulación de la propuesta con las perspectivas relacionadas en el Millennium Project</w:t>
      </w:r>
      <w:r w:rsidRPr="00A16B62">
        <w:rPr>
          <w:rFonts w:ascii="Candara" w:eastAsia="Candara" w:hAnsi="Candara" w:cs="Candara"/>
          <w:color w:val="767171" w:themeColor="background2" w:themeShade="80"/>
          <w:sz w:val="24"/>
          <w:szCs w:val="24"/>
          <w:u w:val="single"/>
        </w:rPr>
        <w:t>.</w:t>
      </w:r>
    </w:p>
    <w:p w14:paraId="3D2C99BF" w14:textId="77777777" w:rsidR="001230A7" w:rsidRDefault="001230A7" w:rsidP="001230A7">
      <w:pPr>
        <w:pStyle w:val="Prrafodelista"/>
        <w:rPr>
          <w:rFonts w:ascii="Candara" w:eastAsia="Candara" w:hAnsi="Candara" w:cs="Candara"/>
          <w:sz w:val="20"/>
          <w:szCs w:val="20"/>
        </w:rPr>
      </w:pPr>
    </w:p>
    <w:p w14:paraId="6B4FA617" w14:textId="70F6C4E1"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r w:rsidR="00A16B62">
        <w:rPr>
          <w:rFonts w:ascii="Candara" w:eastAsia="Candara" w:hAnsi="Candara" w:cs="Candara"/>
          <w:color w:val="767171" w:themeColor="background2" w:themeShade="80"/>
          <w:sz w:val="24"/>
          <w:szCs w:val="24"/>
          <w:u w:val="single"/>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194E609D"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A16B62">
        <w:rPr>
          <w:rFonts w:ascii="Candara" w:eastAsia="Candara" w:hAnsi="Candara" w:cs="Candara"/>
          <w:color w:val="767171" w:themeColor="background2" w:themeShade="80"/>
          <w:sz w:val="24"/>
          <w:szCs w:val="24"/>
          <w:u w:val="single"/>
        </w:rPr>
        <w:t>, a partir del inicio del año académico)</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1BE2790A" w14:textId="614D6CE4" w:rsidR="001230A7" w:rsidRPr="00A16B62"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A16B62">
        <w:rPr>
          <w:rFonts w:ascii="Candara" w:eastAsia="Candara" w:hAnsi="Candara" w:cs="Candara"/>
          <w:b/>
          <w:bCs/>
          <w:sz w:val="24"/>
          <w:szCs w:val="24"/>
        </w:rPr>
        <w:t>Resumen ejecutivo</w:t>
      </w:r>
      <w:r w:rsidR="00A16B62">
        <w:rPr>
          <w:rFonts w:ascii="Candara" w:eastAsia="Candara" w:hAnsi="Candara" w:cs="Candara"/>
          <w:b/>
          <w:bCs/>
          <w:sz w:val="24"/>
          <w:szCs w:val="24"/>
        </w:rPr>
        <w:t xml:space="preserve"> y palabras clave: </w:t>
      </w:r>
      <w:r w:rsidRPr="00A16B62">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r w:rsidR="00A16B62">
        <w:rPr>
          <w:rFonts w:ascii="Candara" w:eastAsia="Candara" w:hAnsi="Candara" w:cs="Candara"/>
          <w:color w:val="767171" w:themeColor="background2" w:themeShade="80"/>
          <w:sz w:val="24"/>
          <w:szCs w:val="24"/>
          <w:u w:val="single"/>
        </w:rPr>
        <w:t xml:space="preserve"> Adicionalmente, las palabras claves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5067BF4" w14:textId="60C4E396" w:rsidR="00F31515"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7C5BDEA9" w14:textId="77777777" w:rsidR="00041FEA" w:rsidRPr="00995D6D" w:rsidRDefault="00041FEA"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u w:val="single"/>
        </w:rPr>
      </w:pPr>
      <w:r w:rsidRPr="00411E04">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A6472AD" w14:textId="77777777" w:rsidR="00467910" w:rsidRPr="00411E04" w:rsidRDefault="00467910" w:rsidP="00467910">
      <w:pPr>
        <w:pStyle w:val="Prrafodelista"/>
        <w:pBdr>
          <w:top w:val="nil"/>
          <w:left w:val="nil"/>
          <w:bottom w:val="nil"/>
          <w:right w:val="nil"/>
          <w:between w:val="nil"/>
        </w:pBdr>
        <w:spacing w:after="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lastRenderedPageBreak/>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B79F7A5"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11E77B1" w14:textId="77777777" w:rsidR="00041FEA" w:rsidRDefault="00041FEA"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integrados al sistema nacional de Minciencias</w:t>
      </w:r>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lastRenderedPageBreak/>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6B934C69"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r w:rsidR="00FD648B" w:rsidRPr="009E1283">
        <w:rPr>
          <w:rFonts w:ascii="Candara" w:eastAsia="Candara" w:hAnsi="Candara" w:cs="Candara"/>
          <w:b/>
          <w:color w:val="767171" w:themeColor="background2" w:themeShade="80"/>
          <w:u w:val="single"/>
        </w:rPr>
        <w:t>Fodein Multicampus</w:t>
      </w:r>
      <w:r w:rsidR="005F6F4C" w:rsidRPr="009E1283">
        <w:rPr>
          <w:rFonts w:ascii="Candara" w:eastAsia="Candara" w:hAnsi="Candara" w:cs="Candara"/>
          <w:b/>
          <w:color w:val="767171" w:themeColor="background2" w:themeShade="80"/>
          <w:u w:val="single"/>
        </w:rPr>
        <w:t xml:space="preserve"> 20</w:t>
      </w:r>
      <w:r w:rsidR="00B50420">
        <w:rPr>
          <w:rFonts w:ascii="Candara" w:eastAsia="Candara" w:hAnsi="Candara" w:cs="Candara"/>
          <w:b/>
          <w:color w:val="767171" w:themeColor="background2" w:themeShade="80"/>
          <w:u w:val="single"/>
        </w:rPr>
        <w:t>22</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w:t>
      </w:r>
      <w:r w:rsidR="00B50420">
        <w:rPr>
          <w:rFonts w:ascii="Candara" w:eastAsia="Candara" w:hAnsi="Candara" w:cs="Candara"/>
          <w:color w:val="767171" w:themeColor="background2" w:themeShade="80"/>
          <w:sz w:val="21"/>
          <w:szCs w:val="21"/>
          <w:u w:val="single"/>
        </w:rPr>
        <w:t>I</w:t>
      </w:r>
      <w:r w:rsidR="00EB2563" w:rsidRPr="009E1283">
        <w:rPr>
          <w:rFonts w:ascii="Candara" w:eastAsia="Candara" w:hAnsi="Candara" w:cs="Candara"/>
          <w:color w:val="767171" w:themeColor="background2" w:themeShade="80"/>
          <w:sz w:val="21"/>
          <w:szCs w:val="21"/>
          <w:u w:val="single"/>
        </w:rPr>
        <w:t>I Conv</w:t>
      </w:r>
      <w:r w:rsidR="00B50420">
        <w:rPr>
          <w:rFonts w:ascii="Candara" w:eastAsia="Candara" w:hAnsi="Candara" w:cs="Candara"/>
          <w:color w:val="767171" w:themeColor="background2" w:themeShade="80"/>
          <w:sz w:val="21"/>
          <w:szCs w:val="21"/>
          <w:u w:val="single"/>
        </w:rPr>
        <w:t>ocatoria Fodein Multicampus 2022</w:t>
      </w:r>
      <w:r w:rsidR="00EB2563" w:rsidRPr="009E1283">
        <w:rPr>
          <w:rFonts w:ascii="Candara" w:eastAsia="Candara" w:hAnsi="Candara" w:cs="Candara"/>
          <w:color w:val="767171" w:themeColor="background2" w:themeShade="80"/>
          <w:sz w:val="21"/>
          <w:szCs w:val="21"/>
          <w:u w:val="single"/>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681E8D06"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w:t>
      </w:r>
      <w:r w:rsidR="00B50420">
        <w:rPr>
          <w:rFonts w:ascii="Candara" w:eastAsia="Candara" w:hAnsi="Candara" w:cs="Candara"/>
          <w:b/>
          <w:color w:val="767171" w:themeColor="background2" w:themeShade="80"/>
          <w:u w:val="single"/>
        </w:rPr>
        <w:t>proyecto Fodein Multicampus 2022</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Cebic:</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Turnitin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p>
    <w:sectPr w:rsidR="001D1961" w:rsidRPr="0097056D" w:rsidSect="00F31515">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ED58" w14:textId="77777777" w:rsidR="00D54ABA" w:rsidRDefault="00D54ABA" w:rsidP="00523CC5">
      <w:pPr>
        <w:spacing w:after="0" w:line="240" w:lineRule="auto"/>
      </w:pPr>
      <w:r>
        <w:separator/>
      </w:r>
    </w:p>
  </w:endnote>
  <w:endnote w:type="continuationSeparator" w:id="0">
    <w:p w14:paraId="17AD1A0E" w14:textId="77777777" w:rsidR="00D54ABA" w:rsidRDefault="00D54ABA"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2E0" w14:textId="77777777" w:rsidR="00484AF3" w:rsidRDefault="00484A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D511" w14:textId="77777777" w:rsidR="00484AF3" w:rsidRDefault="00484A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7B6A" w14:textId="77777777" w:rsidR="00484AF3" w:rsidRDefault="00484A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4FA8" w14:textId="77777777" w:rsidR="00D54ABA" w:rsidRDefault="00D54ABA" w:rsidP="00523CC5">
      <w:pPr>
        <w:spacing w:after="0" w:line="240" w:lineRule="auto"/>
      </w:pPr>
      <w:r>
        <w:separator/>
      </w:r>
    </w:p>
  </w:footnote>
  <w:footnote w:type="continuationSeparator" w:id="0">
    <w:p w14:paraId="1761A384" w14:textId="77777777" w:rsidR="00D54ABA" w:rsidRDefault="00D54ABA"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social ”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0B44" w14:textId="77777777" w:rsidR="00484AF3" w:rsidRDefault="00484A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84AF3">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bottom"/>
        </w:tcPr>
        <w:p w14:paraId="40365496" w14:textId="4F895142" w:rsidR="00B02F22" w:rsidRPr="00484AF3" w:rsidRDefault="00B02F22" w:rsidP="00484AF3">
          <w:pPr>
            <w:pStyle w:val="Prrafodelista"/>
            <w:spacing w:after="160" w:line="259" w:lineRule="auto"/>
            <w:jc w:val="center"/>
            <w:rPr>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w:t>
          </w:r>
          <w:r w:rsidR="00421779" w:rsidRPr="004448F5">
            <w:rPr>
              <w:rFonts w:ascii="Tahoma" w:hAnsi="Tahoma" w:cs="Tahoma"/>
              <w:b/>
              <w:sz w:val="28"/>
              <w:szCs w:val="28"/>
              <w:lang w:val="es-ES"/>
            </w:rPr>
            <w:t xml:space="preserve">E </w:t>
          </w:r>
          <w:r w:rsidRPr="004448F5">
            <w:rPr>
              <w:rFonts w:ascii="Tahoma" w:hAnsi="Tahoma" w:cs="Tahoma"/>
              <w:b/>
              <w:sz w:val="28"/>
              <w:szCs w:val="28"/>
              <w:lang w:val="es-ES"/>
            </w:rPr>
            <w:t>PROYECTO</w:t>
          </w:r>
          <w:r w:rsidR="00421779" w:rsidRPr="004448F5">
            <w:rPr>
              <w:rFonts w:ascii="Tahoma" w:hAnsi="Tahoma" w:cs="Tahoma"/>
              <w:b/>
              <w:sz w:val="28"/>
              <w:szCs w:val="28"/>
              <w:lang w:val="es-ES"/>
            </w:rPr>
            <w:t>S</w:t>
          </w:r>
          <w:r w:rsidRPr="004448F5">
            <w:rPr>
              <w:rFonts w:ascii="Tahoma" w:hAnsi="Tahoma" w:cs="Tahoma"/>
              <w:b/>
              <w:sz w:val="28"/>
              <w:szCs w:val="28"/>
              <w:lang w:val="es-ES"/>
            </w:rPr>
            <w:t xml:space="preserve"> </w:t>
          </w:r>
          <w:r w:rsidR="00224955">
            <w:rPr>
              <w:rFonts w:ascii="Tahoma" w:hAnsi="Tahoma" w:cs="Tahoma"/>
              <w:b/>
              <w:sz w:val="28"/>
              <w:szCs w:val="28"/>
              <w:lang w:val="es-ES"/>
            </w:rPr>
            <w:t xml:space="preserve">CONVOCATORIA </w:t>
          </w:r>
          <w:r w:rsidR="00484AF3" w:rsidRPr="00484AF3">
            <w:rPr>
              <w:rFonts w:ascii="Tahoma" w:hAnsi="Tahoma" w:cs="Tahoma"/>
              <w:b/>
              <w:sz w:val="28"/>
              <w:szCs w:val="28"/>
              <w:lang w:val="es-ES"/>
            </w:rPr>
            <w:t>MODALIDAD DE DEMANDAS TERRITORIALES</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26A" w14:textId="77777777" w:rsidR="00484AF3" w:rsidRDefault="00484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19F0367C"/>
    <w:multiLevelType w:val="hybridMultilevel"/>
    <w:tmpl w:val="31923C32"/>
    <w:lvl w:ilvl="0" w:tplc="66BA4E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5"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1"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4"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6"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4"/>
  </w:num>
  <w:num w:numId="2" w16cid:durableId="641925603">
    <w:abstractNumId w:val="1"/>
  </w:num>
  <w:num w:numId="3" w16cid:durableId="2129161634">
    <w:abstractNumId w:val="16"/>
  </w:num>
  <w:num w:numId="4" w16cid:durableId="130100280">
    <w:abstractNumId w:val="2"/>
  </w:num>
  <w:num w:numId="5" w16cid:durableId="899173112">
    <w:abstractNumId w:val="15"/>
  </w:num>
  <w:num w:numId="6" w16cid:durableId="309093812">
    <w:abstractNumId w:val="9"/>
  </w:num>
  <w:num w:numId="7" w16cid:durableId="805582730">
    <w:abstractNumId w:val="11"/>
  </w:num>
  <w:num w:numId="8" w16cid:durableId="817387">
    <w:abstractNumId w:val="8"/>
  </w:num>
  <w:num w:numId="9" w16cid:durableId="285043561">
    <w:abstractNumId w:val="4"/>
  </w:num>
  <w:num w:numId="10" w16cid:durableId="1591043544">
    <w:abstractNumId w:val="10"/>
  </w:num>
  <w:num w:numId="11" w16cid:durableId="454910602">
    <w:abstractNumId w:val="6"/>
  </w:num>
  <w:num w:numId="12" w16cid:durableId="1405689574">
    <w:abstractNumId w:val="0"/>
  </w:num>
  <w:num w:numId="13" w16cid:durableId="405347803">
    <w:abstractNumId w:val="12"/>
  </w:num>
  <w:num w:numId="14" w16cid:durableId="495851424">
    <w:abstractNumId w:val="5"/>
  </w:num>
  <w:num w:numId="15" w16cid:durableId="985086445">
    <w:abstractNumId w:val="7"/>
  </w:num>
  <w:num w:numId="16" w16cid:durableId="14119257">
    <w:abstractNumId w:val="13"/>
  </w:num>
  <w:num w:numId="17" w16cid:durableId="2029527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41FEA"/>
    <w:rsid w:val="00067673"/>
    <w:rsid w:val="00083F16"/>
    <w:rsid w:val="000C0BA6"/>
    <w:rsid w:val="00103E17"/>
    <w:rsid w:val="001230A7"/>
    <w:rsid w:val="0015277A"/>
    <w:rsid w:val="00162EDE"/>
    <w:rsid w:val="001707A1"/>
    <w:rsid w:val="001778E1"/>
    <w:rsid w:val="0018754C"/>
    <w:rsid w:val="001A4DB9"/>
    <w:rsid w:val="001A73C8"/>
    <w:rsid w:val="001D1961"/>
    <w:rsid w:val="00216B5A"/>
    <w:rsid w:val="00224955"/>
    <w:rsid w:val="00235340"/>
    <w:rsid w:val="002579C3"/>
    <w:rsid w:val="002611EA"/>
    <w:rsid w:val="0026708A"/>
    <w:rsid w:val="00272CE6"/>
    <w:rsid w:val="00287842"/>
    <w:rsid w:val="002D3696"/>
    <w:rsid w:val="00310F44"/>
    <w:rsid w:val="00312E2F"/>
    <w:rsid w:val="00314269"/>
    <w:rsid w:val="003374E5"/>
    <w:rsid w:val="00386083"/>
    <w:rsid w:val="003A578E"/>
    <w:rsid w:val="004015DA"/>
    <w:rsid w:val="00411E04"/>
    <w:rsid w:val="00421779"/>
    <w:rsid w:val="00433E50"/>
    <w:rsid w:val="004448F5"/>
    <w:rsid w:val="00467910"/>
    <w:rsid w:val="0048304B"/>
    <w:rsid w:val="00484AF3"/>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E74D1"/>
    <w:rsid w:val="00753C08"/>
    <w:rsid w:val="00786B1C"/>
    <w:rsid w:val="007D1839"/>
    <w:rsid w:val="0084011D"/>
    <w:rsid w:val="008717BF"/>
    <w:rsid w:val="008777D4"/>
    <w:rsid w:val="008C332A"/>
    <w:rsid w:val="008D1E6A"/>
    <w:rsid w:val="008E4EDD"/>
    <w:rsid w:val="00921D01"/>
    <w:rsid w:val="009468EA"/>
    <w:rsid w:val="00946F2C"/>
    <w:rsid w:val="00947B74"/>
    <w:rsid w:val="009564F3"/>
    <w:rsid w:val="0096193D"/>
    <w:rsid w:val="0097056D"/>
    <w:rsid w:val="00982898"/>
    <w:rsid w:val="00995D6D"/>
    <w:rsid w:val="009A43A8"/>
    <w:rsid w:val="009E1283"/>
    <w:rsid w:val="009E2EA9"/>
    <w:rsid w:val="009E6258"/>
    <w:rsid w:val="009E6F3B"/>
    <w:rsid w:val="00A151EE"/>
    <w:rsid w:val="00A16B62"/>
    <w:rsid w:val="00A24D03"/>
    <w:rsid w:val="00A85E5C"/>
    <w:rsid w:val="00AC10C1"/>
    <w:rsid w:val="00B02F22"/>
    <w:rsid w:val="00B36642"/>
    <w:rsid w:val="00B50420"/>
    <w:rsid w:val="00B86F28"/>
    <w:rsid w:val="00B96E07"/>
    <w:rsid w:val="00BB587A"/>
    <w:rsid w:val="00BC0198"/>
    <w:rsid w:val="00BD12D0"/>
    <w:rsid w:val="00BE0C06"/>
    <w:rsid w:val="00C56278"/>
    <w:rsid w:val="00C7764C"/>
    <w:rsid w:val="00C9091C"/>
    <w:rsid w:val="00C927A6"/>
    <w:rsid w:val="00CE0CB3"/>
    <w:rsid w:val="00CE15E3"/>
    <w:rsid w:val="00D54ABA"/>
    <w:rsid w:val="00D65585"/>
    <w:rsid w:val="00DE40FD"/>
    <w:rsid w:val="00E16438"/>
    <w:rsid w:val="00E901DF"/>
    <w:rsid w:val="00EA4EE3"/>
    <w:rsid w:val="00EB2563"/>
    <w:rsid w:val="00F101C4"/>
    <w:rsid w:val="00F31515"/>
    <w:rsid w:val="00F51F7D"/>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ADMINISTRATIVO OFFICE</cp:lastModifiedBy>
  <cp:revision>11</cp:revision>
  <dcterms:created xsi:type="dcterms:W3CDTF">2022-04-25T19:13:00Z</dcterms:created>
  <dcterms:modified xsi:type="dcterms:W3CDTF">2022-05-03T22:20:00Z</dcterms:modified>
</cp:coreProperties>
</file>