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FE35" w14:textId="7A375926" w:rsidR="001D1961" w:rsidRPr="00EA4EE3" w:rsidRDefault="001D1961" w:rsidP="001230A7">
      <w:pPr>
        <w:spacing w:after="120" w:line="240" w:lineRule="auto"/>
        <w:ind w:left="720"/>
        <w:jc w:val="center"/>
        <w:rPr>
          <w:rFonts w:ascii="Candara" w:eastAsia="Candara" w:hAnsi="Candara" w:cs="Candara"/>
          <w:b/>
          <w:sz w:val="28"/>
          <w:szCs w:val="28"/>
        </w:rPr>
      </w:pPr>
      <w:r w:rsidRPr="00EA4EE3">
        <w:rPr>
          <w:rFonts w:ascii="Candara" w:eastAsia="Candara" w:hAnsi="Candara" w:cs="Candara"/>
          <w:b/>
          <w:sz w:val="28"/>
          <w:szCs w:val="28"/>
        </w:rPr>
        <w:t>Sección I. Esquema para la formulación de proyectos con la Metodología de Marco Lógico</w:t>
      </w:r>
    </w:p>
    <w:p w14:paraId="18CE09F5" w14:textId="77777777" w:rsidR="001D1961" w:rsidRPr="0097056D" w:rsidRDefault="001D1961" w:rsidP="001D1961">
      <w:pPr>
        <w:spacing w:after="120" w:line="240" w:lineRule="auto"/>
        <w:rPr>
          <w:rFonts w:ascii="Candara" w:eastAsia="Candara" w:hAnsi="Candara" w:cs="Candara"/>
          <w:sz w:val="24"/>
          <w:szCs w:val="24"/>
        </w:rPr>
      </w:pPr>
    </w:p>
    <w:p w14:paraId="3360CBBB" w14:textId="43E718FB" w:rsidR="001D1961" w:rsidRPr="00041FEA" w:rsidRDefault="001D1961" w:rsidP="00C7764C">
      <w:pPr>
        <w:pStyle w:val="Prrafodelista"/>
        <w:numPr>
          <w:ilvl w:val="0"/>
          <w:numId w:val="9"/>
        </w:numPr>
        <w:pBdr>
          <w:top w:val="nil"/>
          <w:left w:val="nil"/>
          <w:bottom w:val="nil"/>
          <w:right w:val="nil"/>
          <w:between w:val="nil"/>
        </w:pBdr>
        <w:spacing w:after="120" w:line="240" w:lineRule="auto"/>
        <w:rPr>
          <w:rFonts w:ascii="Candara" w:eastAsia="Candara" w:hAnsi="Candara" w:cs="Candara"/>
          <w:b/>
          <w:bCs/>
          <w:sz w:val="24"/>
          <w:szCs w:val="24"/>
        </w:rPr>
      </w:pPr>
      <w:r w:rsidRPr="00041FEA">
        <w:rPr>
          <w:rFonts w:ascii="Candara" w:eastAsia="Candara" w:hAnsi="Candara" w:cs="Candara"/>
          <w:b/>
          <w:bCs/>
          <w:sz w:val="24"/>
          <w:szCs w:val="24"/>
        </w:rPr>
        <w:t>Título de la propuesta</w:t>
      </w:r>
      <w:r w:rsidR="00C7764C" w:rsidRPr="00041FEA">
        <w:rPr>
          <w:rFonts w:ascii="Candara" w:eastAsia="Candara" w:hAnsi="Candara" w:cs="Candara"/>
          <w:b/>
          <w:bCs/>
          <w:sz w:val="24"/>
          <w:szCs w:val="24"/>
        </w:rPr>
        <w:t xml:space="preserve">: </w:t>
      </w:r>
    </w:p>
    <w:p w14:paraId="65D0C6EC" w14:textId="5B8C0FA2" w:rsidR="00083F16" w:rsidRDefault="00083F16" w:rsidP="00083F16">
      <w:pPr>
        <w:pBdr>
          <w:top w:val="nil"/>
          <w:left w:val="nil"/>
          <w:bottom w:val="nil"/>
          <w:right w:val="nil"/>
          <w:between w:val="nil"/>
        </w:pBdr>
        <w:spacing w:after="120" w:line="240" w:lineRule="auto"/>
        <w:ind w:left="786"/>
        <w:jc w:val="center"/>
        <w:rPr>
          <w:rFonts w:ascii="Candara" w:eastAsia="Candara" w:hAnsi="Candara" w:cs="Candara"/>
          <w:b/>
          <w:bCs/>
          <w:sz w:val="24"/>
          <w:szCs w:val="24"/>
        </w:rPr>
      </w:pPr>
    </w:p>
    <w:p w14:paraId="2740AF7E" w14:textId="0B09A174" w:rsidR="00083F16" w:rsidRPr="001230A7" w:rsidRDefault="00083F16" w:rsidP="001230A7">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1230A7">
        <w:rPr>
          <w:rFonts w:ascii="Candara" w:eastAsia="Candara" w:hAnsi="Candara" w:cs="Candara"/>
          <w:b/>
          <w:bCs/>
          <w:sz w:val="24"/>
          <w:szCs w:val="24"/>
        </w:rPr>
        <w:t>Conformación del equipo de trabajo</w:t>
      </w:r>
      <w:r w:rsidR="00A16B62">
        <w:rPr>
          <w:rFonts w:ascii="Candara" w:eastAsia="Candara" w:hAnsi="Candara" w:cs="Candara"/>
          <w:b/>
          <w:bCs/>
          <w:sz w:val="24"/>
          <w:szCs w:val="24"/>
        </w:rPr>
        <w:t xml:space="preserve"> (máximo cuatro investigadores)</w:t>
      </w:r>
    </w:p>
    <w:tbl>
      <w:tblPr>
        <w:tblStyle w:val="Tablaconcuadrcula"/>
        <w:tblW w:w="17572" w:type="dxa"/>
        <w:jc w:val="center"/>
        <w:tblLayout w:type="fixed"/>
        <w:tblLook w:val="04A0" w:firstRow="1" w:lastRow="0" w:firstColumn="1" w:lastColumn="0" w:noHBand="0" w:noVBand="1"/>
      </w:tblPr>
      <w:tblGrid>
        <w:gridCol w:w="3325"/>
        <w:gridCol w:w="3402"/>
        <w:gridCol w:w="2552"/>
        <w:gridCol w:w="8293"/>
      </w:tblGrid>
      <w:tr w:rsidR="00E901DF" w14:paraId="2A305DF1" w14:textId="502AEE85" w:rsidTr="00E901DF">
        <w:trPr>
          <w:trHeight w:val="373"/>
          <w:jc w:val="center"/>
        </w:trPr>
        <w:tc>
          <w:tcPr>
            <w:tcW w:w="3325" w:type="dxa"/>
            <w:vMerge w:val="restart"/>
            <w:vAlign w:val="center"/>
          </w:tcPr>
          <w:p w14:paraId="4FE3A1B2" w14:textId="53622BAD" w:rsidR="00E901DF" w:rsidRPr="002D3696" w:rsidRDefault="00E901DF" w:rsidP="002D3696">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t>Investigador principal</w:t>
            </w:r>
            <w:r>
              <w:rPr>
                <w:rFonts w:ascii="Candara" w:eastAsia="Candara" w:hAnsi="Candara" w:cs="Candara"/>
                <w:b/>
                <w:bCs/>
                <w:sz w:val="20"/>
                <w:szCs w:val="20"/>
              </w:rPr>
              <w:t>*</w:t>
            </w:r>
          </w:p>
        </w:tc>
        <w:tc>
          <w:tcPr>
            <w:tcW w:w="3402" w:type="dxa"/>
            <w:vMerge w:val="restart"/>
            <w:vAlign w:val="center"/>
          </w:tcPr>
          <w:p w14:paraId="4AE6F8F6" w14:textId="730892D2"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730779E9" w14:textId="1DFC8718" w:rsidR="00E901DF" w:rsidRPr="00786B1C" w:rsidRDefault="00E901DF" w:rsidP="00F101C4">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3CFBFD47" w14:textId="5E013D7F"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15364587" w14:textId="77777777" w:rsidTr="00E901DF">
        <w:trPr>
          <w:trHeight w:val="467"/>
          <w:jc w:val="center"/>
        </w:trPr>
        <w:tc>
          <w:tcPr>
            <w:tcW w:w="3325" w:type="dxa"/>
            <w:vMerge/>
            <w:vAlign w:val="center"/>
          </w:tcPr>
          <w:p w14:paraId="761557E7" w14:textId="455142D0"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2BDA335A"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6CF0D60A" w14:textId="46A34AC4" w:rsidR="00E901DF" w:rsidRPr="00786B1C"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E502F5F" w14:textId="278521B6"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2AD9840F" w14:textId="77777777" w:rsidTr="0048304B">
        <w:trPr>
          <w:trHeight w:val="558"/>
          <w:jc w:val="center"/>
        </w:trPr>
        <w:tc>
          <w:tcPr>
            <w:tcW w:w="3325" w:type="dxa"/>
            <w:vMerge/>
            <w:vAlign w:val="center"/>
          </w:tcPr>
          <w:p w14:paraId="009C29A0"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01F58F02"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47BF5D3" w14:textId="347CADAC" w:rsidR="00E901DF" w:rsidRPr="00786B1C"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86B1C">
              <w:rPr>
                <w:rFonts w:ascii="Candara" w:eastAsia="Candara" w:hAnsi="Candara" w:cs="Candara"/>
                <w:b/>
                <w:bCs/>
                <w:i/>
                <w:iCs/>
                <w:color w:val="767171" w:themeColor="background2" w:themeShade="80"/>
                <w:sz w:val="20"/>
                <w:szCs w:val="20"/>
              </w:rPr>
              <w:t xml:space="preserve">Categoría MinCiencias </w:t>
            </w:r>
            <w:r w:rsidRPr="00786B1C">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62928A89" w14:textId="4481711F"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197A6372" w14:textId="77777777" w:rsidTr="00E901DF">
        <w:trPr>
          <w:trHeight w:val="271"/>
          <w:jc w:val="center"/>
        </w:trPr>
        <w:tc>
          <w:tcPr>
            <w:tcW w:w="3325" w:type="dxa"/>
            <w:vMerge/>
            <w:vAlign w:val="center"/>
          </w:tcPr>
          <w:p w14:paraId="76A6BCCF"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75A635C0"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468FDF7" w14:textId="70A12845"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4AE39FE8"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521896BB" w14:textId="77777777" w:rsidTr="00E901DF">
        <w:trPr>
          <w:trHeight w:val="319"/>
          <w:jc w:val="center"/>
        </w:trPr>
        <w:tc>
          <w:tcPr>
            <w:tcW w:w="3325" w:type="dxa"/>
            <w:vMerge/>
            <w:vAlign w:val="center"/>
          </w:tcPr>
          <w:p w14:paraId="6DF38A8F"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33178776"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8B488EB" w14:textId="396B15D7"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0F56B0D"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E901DF" w14:paraId="0ABCEB8E" w14:textId="77777777" w:rsidTr="00E901DF">
        <w:trPr>
          <w:trHeight w:val="380"/>
          <w:jc w:val="center"/>
        </w:trPr>
        <w:tc>
          <w:tcPr>
            <w:tcW w:w="3325" w:type="dxa"/>
            <w:vMerge/>
            <w:vAlign w:val="center"/>
          </w:tcPr>
          <w:p w14:paraId="796EBCCD" w14:textId="77777777" w:rsidR="00E901DF" w:rsidRPr="002D3696" w:rsidRDefault="00E901DF" w:rsidP="002D3696">
            <w:pPr>
              <w:spacing w:after="120" w:line="240" w:lineRule="auto"/>
              <w:jc w:val="center"/>
              <w:rPr>
                <w:rFonts w:ascii="Candara" w:eastAsia="Candara" w:hAnsi="Candara" w:cs="Candara"/>
                <w:b/>
                <w:bCs/>
                <w:sz w:val="20"/>
                <w:szCs w:val="20"/>
              </w:rPr>
            </w:pPr>
          </w:p>
        </w:tc>
        <w:tc>
          <w:tcPr>
            <w:tcW w:w="3402" w:type="dxa"/>
            <w:vMerge/>
            <w:vAlign w:val="center"/>
          </w:tcPr>
          <w:p w14:paraId="284DF910" w14:textId="77777777" w:rsidR="00E901DF" w:rsidRPr="002D3696" w:rsidRDefault="00E901DF" w:rsidP="002D3696">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5258A690" w14:textId="34DD99BD" w:rsidR="00E901DF" w:rsidRPr="00722927" w:rsidRDefault="00E901DF" w:rsidP="002D3696">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2DFAD4A8" w14:textId="77777777" w:rsidR="00E901DF" w:rsidRDefault="00E901DF" w:rsidP="002D3696">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4F3CC2FE" w14:textId="77777777" w:rsidTr="0048304B">
        <w:trPr>
          <w:trHeight w:val="558"/>
          <w:jc w:val="center"/>
        </w:trPr>
        <w:tc>
          <w:tcPr>
            <w:tcW w:w="3325" w:type="dxa"/>
            <w:vMerge w:val="restart"/>
            <w:vAlign w:val="center"/>
          </w:tcPr>
          <w:p w14:paraId="0D129865" w14:textId="61A6B45D" w:rsidR="00C9091C" w:rsidRPr="002D3696" w:rsidRDefault="00C9091C" w:rsidP="0045063C">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t>Coinvestigador</w:t>
            </w:r>
            <w:r>
              <w:rPr>
                <w:rFonts w:ascii="Candara" w:eastAsia="Candara" w:hAnsi="Candara" w:cs="Candara"/>
                <w:b/>
                <w:bCs/>
                <w:sz w:val="20"/>
                <w:szCs w:val="20"/>
              </w:rPr>
              <w:t>*</w:t>
            </w:r>
          </w:p>
        </w:tc>
        <w:tc>
          <w:tcPr>
            <w:tcW w:w="3402" w:type="dxa"/>
            <w:vMerge w:val="restart"/>
            <w:vAlign w:val="center"/>
          </w:tcPr>
          <w:p w14:paraId="1D6D057A" w14:textId="77777777"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7A77E84B" w14:textId="6F7A994B" w:rsidR="00C9091C" w:rsidRPr="00722927" w:rsidRDefault="00C9091C" w:rsidP="0045063C">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65177051" w14:textId="16E82B66"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53D617D3" w14:textId="77777777" w:rsidTr="00E901DF">
        <w:trPr>
          <w:trHeight w:val="353"/>
          <w:jc w:val="center"/>
        </w:trPr>
        <w:tc>
          <w:tcPr>
            <w:tcW w:w="3325" w:type="dxa"/>
            <w:vMerge/>
            <w:vAlign w:val="center"/>
          </w:tcPr>
          <w:p w14:paraId="691175DE"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5DE3BF8E"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53898BC" w14:textId="2D1F4881"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7481838" w14:textId="63D5B41B"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5988BB82" w14:textId="77777777" w:rsidTr="00E901DF">
        <w:trPr>
          <w:trHeight w:val="447"/>
          <w:jc w:val="center"/>
        </w:trPr>
        <w:tc>
          <w:tcPr>
            <w:tcW w:w="3325" w:type="dxa"/>
            <w:vMerge/>
            <w:vAlign w:val="center"/>
          </w:tcPr>
          <w:p w14:paraId="575CE0AD"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212443B0"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7456D90" w14:textId="242D3C54"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0D88F0C0" w14:textId="5A9541A2"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710C1399" w14:textId="77777777" w:rsidTr="00E901DF">
        <w:trPr>
          <w:trHeight w:val="299"/>
          <w:jc w:val="center"/>
        </w:trPr>
        <w:tc>
          <w:tcPr>
            <w:tcW w:w="3325" w:type="dxa"/>
            <w:vMerge/>
            <w:vAlign w:val="center"/>
          </w:tcPr>
          <w:p w14:paraId="42F837B5"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477DFAE3"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70EB207" w14:textId="76703695"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19D08F09" w14:textId="77777777" w:rsidR="00C9091C"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25260200" w14:textId="77777777" w:rsidTr="00E901DF">
        <w:trPr>
          <w:trHeight w:val="219"/>
          <w:jc w:val="center"/>
        </w:trPr>
        <w:tc>
          <w:tcPr>
            <w:tcW w:w="3325" w:type="dxa"/>
            <w:vMerge/>
            <w:vAlign w:val="center"/>
          </w:tcPr>
          <w:p w14:paraId="51719B6A" w14:textId="77777777" w:rsidR="00C9091C" w:rsidRPr="002D3696" w:rsidRDefault="00C9091C" w:rsidP="00E901DF">
            <w:pPr>
              <w:spacing w:after="120" w:line="240" w:lineRule="auto"/>
              <w:jc w:val="center"/>
              <w:rPr>
                <w:rFonts w:ascii="Candara" w:eastAsia="Candara" w:hAnsi="Candara" w:cs="Candara"/>
                <w:b/>
                <w:bCs/>
                <w:sz w:val="20"/>
                <w:szCs w:val="20"/>
              </w:rPr>
            </w:pPr>
          </w:p>
        </w:tc>
        <w:tc>
          <w:tcPr>
            <w:tcW w:w="3402" w:type="dxa"/>
            <w:vMerge/>
            <w:vAlign w:val="center"/>
          </w:tcPr>
          <w:p w14:paraId="0E640787" w14:textId="77777777" w:rsidR="00C9091C" w:rsidRPr="002D3696" w:rsidRDefault="00C9091C" w:rsidP="00E901DF">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E818D9A" w14:textId="49EAEAB0" w:rsidR="00C9091C" w:rsidRPr="00722927" w:rsidRDefault="00C9091C" w:rsidP="00E901DF">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B221254" w14:textId="77777777" w:rsidR="00C9091C" w:rsidRDefault="00C9091C" w:rsidP="00E901DF">
            <w:pPr>
              <w:spacing w:after="120" w:line="240" w:lineRule="auto"/>
              <w:jc w:val="center"/>
              <w:rPr>
                <w:rFonts w:ascii="Candara" w:eastAsia="Candara" w:hAnsi="Candara" w:cs="Candara"/>
                <w:i/>
                <w:iCs/>
                <w:color w:val="767171" w:themeColor="background2" w:themeShade="80"/>
                <w:sz w:val="20"/>
                <w:szCs w:val="20"/>
              </w:rPr>
            </w:pPr>
          </w:p>
        </w:tc>
      </w:tr>
      <w:tr w:rsidR="00C9091C" w:rsidRPr="005E671B" w14:paraId="65F8C92B" w14:textId="77777777" w:rsidTr="00E901DF">
        <w:trPr>
          <w:trHeight w:val="253"/>
          <w:jc w:val="center"/>
        </w:trPr>
        <w:tc>
          <w:tcPr>
            <w:tcW w:w="3325" w:type="dxa"/>
            <w:vMerge/>
            <w:vAlign w:val="center"/>
          </w:tcPr>
          <w:p w14:paraId="5AF2B2F2" w14:textId="77777777" w:rsidR="00C9091C" w:rsidRPr="002D3696" w:rsidRDefault="00C9091C" w:rsidP="0045063C">
            <w:pPr>
              <w:spacing w:after="120" w:line="240" w:lineRule="auto"/>
              <w:jc w:val="center"/>
              <w:rPr>
                <w:rFonts w:ascii="Candara" w:eastAsia="Candara" w:hAnsi="Candara" w:cs="Candara"/>
                <w:b/>
                <w:bCs/>
                <w:sz w:val="20"/>
                <w:szCs w:val="20"/>
              </w:rPr>
            </w:pPr>
          </w:p>
        </w:tc>
        <w:tc>
          <w:tcPr>
            <w:tcW w:w="3402" w:type="dxa"/>
            <w:vMerge/>
            <w:vAlign w:val="center"/>
          </w:tcPr>
          <w:p w14:paraId="2BC7CD39" w14:textId="77777777" w:rsidR="00C9091C" w:rsidRPr="002D3696" w:rsidRDefault="00C9091C" w:rsidP="0045063C">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2B18DF59" w14:textId="2B03D478" w:rsidR="00C9091C" w:rsidRPr="00722927" w:rsidRDefault="00C9091C" w:rsidP="0045063C">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743D126D" w14:textId="77777777" w:rsidR="00C9091C" w:rsidRDefault="00C9091C" w:rsidP="0045063C">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09BF7D31" w14:textId="77777777" w:rsidTr="0048304B">
        <w:trPr>
          <w:trHeight w:val="558"/>
          <w:jc w:val="center"/>
        </w:trPr>
        <w:tc>
          <w:tcPr>
            <w:tcW w:w="3325" w:type="dxa"/>
            <w:vMerge w:val="restart"/>
            <w:vAlign w:val="center"/>
          </w:tcPr>
          <w:p w14:paraId="054D2D47" w14:textId="7F712A90" w:rsidR="00F945DE" w:rsidRPr="002D3696" w:rsidRDefault="00F945DE" w:rsidP="00F945DE">
            <w:pPr>
              <w:spacing w:after="120" w:line="240" w:lineRule="auto"/>
              <w:jc w:val="center"/>
              <w:rPr>
                <w:rFonts w:ascii="Candara" w:eastAsia="Candara" w:hAnsi="Candara" w:cs="Candara"/>
                <w:b/>
                <w:bCs/>
                <w:sz w:val="20"/>
                <w:szCs w:val="20"/>
              </w:rPr>
            </w:pPr>
            <w:r w:rsidRPr="002D3696">
              <w:rPr>
                <w:rFonts w:ascii="Candara" w:eastAsia="Candara" w:hAnsi="Candara" w:cs="Candara"/>
                <w:b/>
                <w:bCs/>
                <w:sz w:val="20"/>
                <w:szCs w:val="20"/>
              </w:rPr>
              <w:t>Coinvestigador</w:t>
            </w:r>
          </w:p>
        </w:tc>
        <w:tc>
          <w:tcPr>
            <w:tcW w:w="3402" w:type="dxa"/>
            <w:vMerge w:val="restart"/>
            <w:vAlign w:val="center"/>
          </w:tcPr>
          <w:p w14:paraId="7CCEB061"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2051688C" w14:textId="7C1B8E9B"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6E2482EC" w14:textId="186B57A9"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63163F54" w14:textId="77777777" w:rsidTr="0048304B">
        <w:trPr>
          <w:trHeight w:val="558"/>
          <w:jc w:val="center"/>
        </w:trPr>
        <w:tc>
          <w:tcPr>
            <w:tcW w:w="3325" w:type="dxa"/>
            <w:vMerge/>
            <w:vAlign w:val="center"/>
          </w:tcPr>
          <w:p w14:paraId="1232722F"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34531D1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38FAEAE" w14:textId="483AC4B6"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6A2D334F" w14:textId="5C597FB2"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1D0DE609" w14:textId="77777777" w:rsidTr="0048304B">
        <w:trPr>
          <w:trHeight w:val="558"/>
          <w:jc w:val="center"/>
        </w:trPr>
        <w:tc>
          <w:tcPr>
            <w:tcW w:w="3325" w:type="dxa"/>
            <w:vMerge/>
            <w:vAlign w:val="center"/>
          </w:tcPr>
          <w:p w14:paraId="67886D5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77D80EDA"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36BEB662" w14:textId="119947AC"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4D67AABD" w14:textId="7084A694"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1CB2EAD8" w14:textId="77777777" w:rsidTr="0048304B">
        <w:trPr>
          <w:trHeight w:val="558"/>
          <w:jc w:val="center"/>
        </w:trPr>
        <w:tc>
          <w:tcPr>
            <w:tcW w:w="3325" w:type="dxa"/>
            <w:vMerge/>
            <w:vAlign w:val="center"/>
          </w:tcPr>
          <w:p w14:paraId="49FD5FF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1857D57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CA4C8F6" w14:textId="21E2832C"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58BE6EF1"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56BFE71D" w14:textId="77777777" w:rsidTr="0048304B">
        <w:trPr>
          <w:trHeight w:val="558"/>
          <w:jc w:val="center"/>
        </w:trPr>
        <w:tc>
          <w:tcPr>
            <w:tcW w:w="3325" w:type="dxa"/>
            <w:vMerge/>
            <w:vAlign w:val="center"/>
          </w:tcPr>
          <w:p w14:paraId="022F516A"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6C52F8CA"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61F60CF" w14:textId="615F7433"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3CD1C6AE"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F945DE" w:rsidRPr="005E671B" w14:paraId="6D2397C2" w14:textId="77777777" w:rsidTr="0048304B">
        <w:trPr>
          <w:trHeight w:val="558"/>
          <w:jc w:val="center"/>
        </w:trPr>
        <w:tc>
          <w:tcPr>
            <w:tcW w:w="3325" w:type="dxa"/>
            <w:vMerge/>
            <w:vAlign w:val="center"/>
          </w:tcPr>
          <w:p w14:paraId="374E1C12" w14:textId="77777777" w:rsidR="00F945DE" w:rsidRDefault="00F945DE" w:rsidP="00F945DE">
            <w:pPr>
              <w:spacing w:after="120" w:line="240" w:lineRule="auto"/>
              <w:jc w:val="center"/>
              <w:rPr>
                <w:rFonts w:ascii="Candara" w:eastAsia="Candara" w:hAnsi="Candara" w:cs="Candara"/>
                <w:sz w:val="20"/>
                <w:szCs w:val="20"/>
              </w:rPr>
            </w:pPr>
          </w:p>
        </w:tc>
        <w:tc>
          <w:tcPr>
            <w:tcW w:w="3402" w:type="dxa"/>
            <w:vMerge/>
            <w:vAlign w:val="center"/>
          </w:tcPr>
          <w:p w14:paraId="4A97A486" w14:textId="77777777" w:rsidR="00F945DE" w:rsidRPr="002D3696" w:rsidRDefault="00F945DE" w:rsidP="00F945DE">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368F752F" w14:textId="790131D6" w:rsidR="00F945DE" w:rsidRPr="00722927" w:rsidRDefault="00F945DE" w:rsidP="00F945DE">
            <w:pPr>
              <w:spacing w:after="120" w:line="240" w:lineRule="auto"/>
              <w:jc w:val="center"/>
              <w:rPr>
                <w:rFonts w:ascii="Candara" w:eastAsia="Candara" w:hAnsi="Candara" w:cs="Candara"/>
                <w:b/>
                <w:bCs/>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388F5102" w14:textId="77777777" w:rsidR="00F945DE" w:rsidRDefault="00F945DE" w:rsidP="00F945DE">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23F49CE0" w14:textId="77777777" w:rsidTr="0048304B">
        <w:trPr>
          <w:trHeight w:val="558"/>
          <w:jc w:val="center"/>
        </w:trPr>
        <w:tc>
          <w:tcPr>
            <w:tcW w:w="3325" w:type="dxa"/>
            <w:vMerge w:val="restart"/>
            <w:vAlign w:val="center"/>
          </w:tcPr>
          <w:p w14:paraId="35921C1B" w14:textId="6E5B44B9" w:rsidR="00B86F28" w:rsidRDefault="00B86F28" w:rsidP="00B86F28">
            <w:pPr>
              <w:spacing w:after="120" w:line="240" w:lineRule="auto"/>
              <w:jc w:val="center"/>
              <w:rPr>
                <w:rFonts w:ascii="Candara" w:eastAsia="Candara" w:hAnsi="Candara" w:cs="Candara"/>
                <w:sz w:val="20"/>
                <w:szCs w:val="20"/>
              </w:rPr>
            </w:pPr>
            <w:r w:rsidRPr="002D3696">
              <w:rPr>
                <w:rFonts w:ascii="Candara" w:eastAsia="Candara" w:hAnsi="Candara" w:cs="Candara"/>
                <w:b/>
                <w:bCs/>
                <w:sz w:val="20"/>
                <w:szCs w:val="20"/>
              </w:rPr>
              <w:t>Coinvestigador</w:t>
            </w:r>
          </w:p>
        </w:tc>
        <w:tc>
          <w:tcPr>
            <w:tcW w:w="3402" w:type="dxa"/>
            <w:vMerge w:val="restart"/>
            <w:vAlign w:val="center"/>
          </w:tcPr>
          <w:p w14:paraId="414CF76C" w14:textId="3E685655"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r w:rsidRPr="002D3696">
              <w:rPr>
                <w:rFonts w:ascii="Candara" w:eastAsia="Candara" w:hAnsi="Candara" w:cs="Candara"/>
                <w:i/>
                <w:iCs/>
                <w:color w:val="767171" w:themeColor="background2" w:themeShade="80"/>
                <w:sz w:val="20"/>
                <w:szCs w:val="20"/>
              </w:rPr>
              <w:t>Nombres y apellidos</w:t>
            </w:r>
          </w:p>
        </w:tc>
        <w:tc>
          <w:tcPr>
            <w:tcW w:w="2552" w:type="dxa"/>
            <w:vAlign w:val="center"/>
          </w:tcPr>
          <w:p w14:paraId="40BCCC3E" w14:textId="6537189D"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Filiación institucional sede seccional</w:t>
            </w:r>
          </w:p>
        </w:tc>
        <w:tc>
          <w:tcPr>
            <w:tcW w:w="8293" w:type="dxa"/>
            <w:vAlign w:val="center"/>
          </w:tcPr>
          <w:p w14:paraId="25F4307B" w14:textId="611186E2"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41AC094" w14:textId="77777777" w:rsidTr="0048304B">
        <w:trPr>
          <w:trHeight w:val="558"/>
          <w:jc w:val="center"/>
        </w:trPr>
        <w:tc>
          <w:tcPr>
            <w:tcW w:w="3325" w:type="dxa"/>
            <w:vMerge/>
            <w:vAlign w:val="center"/>
          </w:tcPr>
          <w:p w14:paraId="7A330E12"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3AFBA6F"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578FEB65" w14:textId="6CC42258"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Nombre de grupo vinculado y categoría</w:t>
            </w:r>
          </w:p>
        </w:tc>
        <w:tc>
          <w:tcPr>
            <w:tcW w:w="8293" w:type="dxa"/>
            <w:vAlign w:val="center"/>
          </w:tcPr>
          <w:p w14:paraId="47466EF0" w14:textId="78707752"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3FB6E088" w14:textId="77777777" w:rsidTr="0048304B">
        <w:trPr>
          <w:trHeight w:val="558"/>
          <w:jc w:val="center"/>
        </w:trPr>
        <w:tc>
          <w:tcPr>
            <w:tcW w:w="3325" w:type="dxa"/>
            <w:vMerge/>
            <w:vAlign w:val="center"/>
          </w:tcPr>
          <w:p w14:paraId="415AF456"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595C69C6"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952A54C" w14:textId="64C48EB4"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 xml:space="preserve">Categoría MinCiencias </w:t>
            </w:r>
            <w:r w:rsidRPr="00722927">
              <w:rPr>
                <w:rFonts w:ascii="Candara" w:eastAsia="Candara" w:hAnsi="Candara" w:cs="Candara"/>
                <w:b/>
                <w:bCs/>
                <w:i/>
                <w:iCs/>
                <w:color w:val="767171" w:themeColor="background2" w:themeShade="80"/>
                <w:sz w:val="16"/>
                <w:szCs w:val="16"/>
              </w:rPr>
              <w:t>(Emérito, Senior, Asociado, Junior)</w:t>
            </w:r>
          </w:p>
        </w:tc>
        <w:tc>
          <w:tcPr>
            <w:tcW w:w="8293" w:type="dxa"/>
            <w:vAlign w:val="center"/>
          </w:tcPr>
          <w:p w14:paraId="029C42AF" w14:textId="0D9E8239"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520DDFA" w14:textId="77777777" w:rsidTr="00041FEA">
        <w:trPr>
          <w:trHeight w:val="279"/>
          <w:jc w:val="center"/>
        </w:trPr>
        <w:tc>
          <w:tcPr>
            <w:tcW w:w="3325" w:type="dxa"/>
            <w:vMerge/>
            <w:vAlign w:val="center"/>
          </w:tcPr>
          <w:p w14:paraId="7EBC1E32"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1DF6B43"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4322AFFF" w14:textId="0F9B6783"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CvLac</w:t>
            </w:r>
          </w:p>
        </w:tc>
        <w:tc>
          <w:tcPr>
            <w:tcW w:w="8293" w:type="dxa"/>
            <w:vAlign w:val="center"/>
          </w:tcPr>
          <w:p w14:paraId="24C6AE7E"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7936A2DA" w14:textId="77777777" w:rsidTr="00041FEA">
        <w:trPr>
          <w:trHeight w:val="273"/>
          <w:jc w:val="center"/>
        </w:trPr>
        <w:tc>
          <w:tcPr>
            <w:tcW w:w="3325" w:type="dxa"/>
            <w:vMerge/>
            <w:vAlign w:val="center"/>
          </w:tcPr>
          <w:p w14:paraId="32C99EE0"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7BE0CEAA"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7A65410C" w14:textId="1A695C19"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Orcid</w:t>
            </w:r>
          </w:p>
        </w:tc>
        <w:tc>
          <w:tcPr>
            <w:tcW w:w="8293" w:type="dxa"/>
            <w:vAlign w:val="center"/>
          </w:tcPr>
          <w:p w14:paraId="197D5BC7"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r w:rsidR="00B86F28" w:rsidRPr="005E671B" w14:paraId="608489C1" w14:textId="77777777" w:rsidTr="00041FEA">
        <w:trPr>
          <w:trHeight w:val="267"/>
          <w:jc w:val="center"/>
        </w:trPr>
        <w:tc>
          <w:tcPr>
            <w:tcW w:w="3325" w:type="dxa"/>
            <w:vMerge/>
            <w:vAlign w:val="center"/>
          </w:tcPr>
          <w:p w14:paraId="3309BAD0" w14:textId="77777777" w:rsidR="00B86F28" w:rsidRDefault="00B86F28" w:rsidP="00B86F28">
            <w:pPr>
              <w:spacing w:after="120" w:line="240" w:lineRule="auto"/>
              <w:jc w:val="center"/>
              <w:rPr>
                <w:rFonts w:ascii="Candara" w:eastAsia="Candara" w:hAnsi="Candara" w:cs="Candara"/>
                <w:sz w:val="20"/>
                <w:szCs w:val="20"/>
              </w:rPr>
            </w:pPr>
          </w:p>
        </w:tc>
        <w:tc>
          <w:tcPr>
            <w:tcW w:w="3402" w:type="dxa"/>
            <w:vMerge/>
            <w:vAlign w:val="center"/>
          </w:tcPr>
          <w:p w14:paraId="1750802D" w14:textId="77777777" w:rsidR="00B86F28" w:rsidRPr="002D3696" w:rsidRDefault="00B86F28" w:rsidP="00B86F28">
            <w:pPr>
              <w:spacing w:after="120" w:line="240" w:lineRule="auto"/>
              <w:jc w:val="center"/>
              <w:rPr>
                <w:rFonts w:ascii="Candara" w:eastAsia="Candara" w:hAnsi="Candara" w:cs="Candara"/>
                <w:i/>
                <w:iCs/>
                <w:color w:val="767171" w:themeColor="background2" w:themeShade="80"/>
                <w:sz w:val="20"/>
                <w:szCs w:val="20"/>
              </w:rPr>
            </w:pPr>
          </w:p>
        </w:tc>
        <w:tc>
          <w:tcPr>
            <w:tcW w:w="2552" w:type="dxa"/>
            <w:vAlign w:val="center"/>
          </w:tcPr>
          <w:p w14:paraId="0652042F" w14:textId="0A6508DC" w:rsidR="00B86F28" w:rsidRPr="00722927" w:rsidRDefault="00B86F28" w:rsidP="00B86F28">
            <w:pPr>
              <w:spacing w:after="120" w:line="240" w:lineRule="auto"/>
              <w:jc w:val="center"/>
              <w:rPr>
                <w:rFonts w:ascii="Candara" w:eastAsia="Candara" w:hAnsi="Candara" w:cs="Candara"/>
                <w:i/>
                <w:iCs/>
                <w:color w:val="767171" w:themeColor="background2" w:themeShade="80"/>
                <w:sz w:val="20"/>
                <w:szCs w:val="20"/>
              </w:rPr>
            </w:pPr>
            <w:r w:rsidRPr="00722927">
              <w:rPr>
                <w:rFonts w:ascii="Candara" w:eastAsia="Candara" w:hAnsi="Candara" w:cs="Candara"/>
                <w:b/>
                <w:bCs/>
                <w:i/>
                <w:iCs/>
                <w:color w:val="767171" w:themeColor="background2" w:themeShade="80"/>
                <w:sz w:val="20"/>
                <w:szCs w:val="20"/>
              </w:rPr>
              <w:t>Enlace Google scholar</w:t>
            </w:r>
          </w:p>
        </w:tc>
        <w:tc>
          <w:tcPr>
            <w:tcW w:w="8293" w:type="dxa"/>
            <w:vAlign w:val="center"/>
          </w:tcPr>
          <w:p w14:paraId="13773DA4" w14:textId="77777777" w:rsidR="00B86F28" w:rsidRDefault="00B86F28" w:rsidP="00B86F28">
            <w:pPr>
              <w:spacing w:after="120" w:line="240" w:lineRule="auto"/>
              <w:jc w:val="center"/>
              <w:rPr>
                <w:rFonts w:ascii="Candara" w:eastAsia="Candara" w:hAnsi="Candara" w:cs="Candara"/>
                <w:i/>
                <w:iCs/>
                <w:color w:val="767171" w:themeColor="background2" w:themeShade="80"/>
                <w:sz w:val="20"/>
                <w:szCs w:val="20"/>
              </w:rPr>
            </w:pPr>
          </w:p>
        </w:tc>
      </w:tr>
    </w:tbl>
    <w:p w14:paraId="74FADB41" w14:textId="77777777" w:rsidR="00083F16" w:rsidRPr="00083F16" w:rsidRDefault="00083F16" w:rsidP="00083F16">
      <w:pPr>
        <w:pBdr>
          <w:top w:val="nil"/>
          <w:left w:val="nil"/>
          <w:bottom w:val="nil"/>
          <w:right w:val="nil"/>
          <w:between w:val="nil"/>
        </w:pBdr>
        <w:spacing w:after="120" w:line="240" w:lineRule="auto"/>
        <w:ind w:left="786"/>
        <w:jc w:val="center"/>
        <w:rPr>
          <w:rFonts w:ascii="Candara" w:eastAsia="Candara" w:hAnsi="Candara" w:cs="Candara"/>
          <w:sz w:val="20"/>
          <w:szCs w:val="20"/>
        </w:rPr>
      </w:pPr>
    </w:p>
    <w:p w14:paraId="5B2DB295" w14:textId="77777777" w:rsidR="00411E04" w:rsidRPr="00411E04" w:rsidRDefault="00411E04" w:rsidP="00411E04">
      <w:pPr>
        <w:pStyle w:val="Prrafodelista"/>
        <w:pBdr>
          <w:top w:val="nil"/>
          <w:left w:val="nil"/>
          <w:bottom w:val="nil"/>
          <w:right w:val="nil"/>
          <w:between w:val="nil"/>
        </w:pBdr>
        <w:spacing w:after="120" w:line="240" w:lineRule="auto"/>
        <w:ind w:left="1146"/>
        <w:jc w:val="both"/>
        <w:rPr>
          <w:rFonts w:ascii="Candara" w:eastAsia="Candara" w:hAnsi="Candara" w:cs="Candara"/>
          <w:sz w:val="24"/>
          <w:szCs w:val="24"/>
        </w:rPr>
      </w:pPr>
    </w:p>
    <w:p w14:paraId="7D393D72" w14:textId="46FA2F8F" w:rsidR="002D3696" w:rsidRPr="00A16B62" w:rsidRDefault="002D3696" w:rsidP="001230A7">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rPr>
      </w:pPr>
      <w:r w:rsidRPr="001230A7">
        <w:rPr>
          <w:rFonts w:ascii="Candara" w:eastAsia="Candara" w:hAnsi="Candara" w:cs="Candara"/>
          <w:b/>
          <w:bCs/>
          <w:sz w:val="24"/>
          <w:szCs w:val="24"/>
        </w:rPr>
        <w:t>Campo de acción de la USTA</w:t>
      </w:r>
      <w:r w:rsidR="001230A7">
        <w:rPr>
          <w:rFonts w:ascii="Candara" w:eastAsia="Candara" w:hAnsi="Candara" w:cs="Candara"/>
          <w:b/>
          <w:bCs/>
          <w:sz w:val="24"/>
          <w:szCs w:val="24"/>
        </w:rPr>
        <w:t>:</w:t>
      </w:r>
      <w:r w:rsidR="00A16B62">
        <w:rPr>
          <w:rFonts w:ascii="Candara" w:eastAsia="Candara" w:hAnsi="Candara" w:cs="Candara"/>
          <w:b/>
          <w:bCs/>
          <w:sz w:val="24"/>
          <w:szCs w:val="24"/>
        </w:rPr>
        <w:t xml:space="preserve"> Seleccione con una equis (X). </w:t>
      </w:r>
    </w:p>
    <w:p w14:paraId="626AF0EB" w14:textId="06FF4C7B" w:rsidR="00A16B62" w:rsidRP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A16B62">
        <w:rPr>
          <w:rFonts w:ascii="Candara" w:eastAsia="Candara" w:hAnsi="Candara" w:cs="Candara"/>
          <w:bCs/>
          <w:sz w:val="24"/>
          <w:szCs w:val="24"/>
        </w:rPr>
        <w:t>Sociedad</w:t>
      </w:r>
      <w:r>
        <w:rPr>
          <w:rFonts w:ascii="Candara" w:eastAsia="Candara" w:hAnsi="Candara" w:cs="Candara"/>
          <w:bCs/>
          <w:sz w:val="24"/>
          <w:szCs w:val="24"/>
        </w:rPr>
        <w:t>: __</w:t>
      </w:r>
    </w:p>
    <w:p w14:paraId="3F79D9AB" w14:textId="0B25C1C2" w:rsid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bCs/>
          <w:sz w:val="24"/>
          <w:szCs w:val="24"/>
        </w:rPr>
      </w:pPr>
      <w:r w:rsidRPr="00A16B62">
        <w:rPr>
          <w:rFonts w:ascii="Candara" w:eastAsia="Candara" w:hAnsi="Candara" w:cs="Candara"/>
          <w:bCs/>
          <w:sz w:val="24"/>
          <w:szCs w:val="24"/>
        </w:rPr>
        <w:t>Ambiente</w:t>
      </w:r>
      <w:r>
        <w:rPr>
          <w:rFonts w:ascii="Candara" w:eastAsia="Candara" w:hAnsi="Candara" w:cs="Candara"/>
          <w:bCs/>
          <w:sz w:val="24"/>
          <w:szCs w:val="24"/>
        </w:rPr>
        <w:t>: __</w:t>
      </w:r>
    </w:p>
    <w:p w14:paraId="50E52CA7" w14:textId="50940422" w:rsidR="00A16B62" w:rsidRPr="00A16B62" w:rsidRDefault="00A16B62" w:rsidP="00A16B62">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r>
        <w:rPr>
          <w:rFonts w:ascii="Candara" w:eastAsia="Candara" w:hAnsi="Candara" w:cs="Candara"/>
          <w:bCs/>
          <w:sz w:val="24"/>
          <w:szCs w:val="24"/>
        </w:rPr>
        <w:t xml:space="preserve">Sociedad y Ambiente: __ </w:t>
      </w:r>
    </w:p>
    <w:p w14:paraId="54FBD2AC" w14:textId="77777777" w:rsidR="001230A7" w:rsidRDefault="001230A7" w:rsidP="001230A7">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rPr>
      </w:pPr>
    </w:p>
    <w:p w14:paraId="460AFF33" w14:textId="5DB6176D" w:rsidR="001230A7" w:rsidRPr="00A16B62" w:rsidRDefault="001230A7" w:rsidP="00A16B62">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Foco temático</w:t>
      </w:r>
      <w:r w:rsidR="00A16B62">
        <w:rPr>
          <w:rFonts w:ascii="Candara" w:eastAsia="Candara" w:hAnsi="Candara" w:cs="Candara"/>
          <w:b/>
          <w:bCs/>
          <w:sz w:val="24"/>
          <w:szCs w:val="24"/>
        </w:rPr>
        <w:t xml:space="preserve"> y e</w:t>
      </w:r>
      <w:r w:rsidRPr="00A16B62">
        <w:rPr>
          <w:rFonts w:ascii="Candara" w:eastAsia="Candara" w:hAnsi="Candara" w:cs="Candara"/>
          <w:b/>
          <w:bCs/>
          <w:sz w:val="24"/>
          <w:szCs w:val="24"/>
        </w:rPr>
        <w:t xml:space="preserve">nfoque de la propuesta: </w:t>
      </w:r>
      <w:r w:rsidR="00A16B62">
        <w:rPr>
          <w:rFonts w:ascii="Candara" w:eastAsia="Candara" w:hAnsi="Candara" w:cs="Candara"/>
          <w:color w:val="767171" w:themeColor="background2" w:themeShade="80"/>
          <w:sz w:val="24"/>
          <w:szCs w:val="24"/>
          <w:u w:val="single"/>
        </w:rPr>
        <w:t>Articulación de la propuesta con las perspectivas relacionadas en el Millennium Project</w:t>
      </w:r>
      <w:r w:rsidRPr="00A16B62">
        <w:rPr>
          <w:rFonts w:ascii="Candara" w:eastAsia="Candara" w:hAnsi="Candara" w:cs="Candara"/>
          <w:color w:val="767171" w:themeColor="background2" w:themeShade="80"/>
          <w:sz w:val="24"/>
          <w:szCs w:val="24"/>
          <w:u w:val="single"/>
        </w:rPr>
        <w:t>.</w:t>
      </w:r>
    </w:p>
    <w:p w14:paraId="3D2C99BF" w14:textId="77777777" w:rsidR="001230A7" w:rsidRDefault="001230A7" w:rsidP="001230A7">
      <w:pPr>
        <w:pStyle w:val="Prrafodelista"/>
        <w:rPr>
          <w:rFonts w:ascii="Candara" w:eastAsia="Candara" w:hAnsi="Candara" w:cs="Candara"/>
          <w:sz w:val="20"/>
          <w:szCs w:val="20"/>
        </w:rPr>
      </w:pPr>
    </w:p>
    <w:p w14:paraId="6B4FA617" w14:textId="70F6C4E1" w:rsidR="001230A7" w:rsidRPr="001230A7"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Convenio o alianza</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1230A7">
        <w:rPr>
          <w:rFonts w:ascii="Candara" w:eastAsia="Candara" w:hAnsi="Candara" w:cs="Candara"/>
          <w:color w:val="767171" w:themeColor="background2" w:themeShade="80"/>
          <w:sz w:val="24"/>
          <w:szCs w:val="24"/>
          <w:u w:val="single"/>
        </w:rPr>
        <w:t>Hace referencia al nombre de la entidad con la que se realiza algún tipo de convenio o alianza para la ejecución del proyecto.</w:t>
      </w:r>
      <w:r w:rsidR="00A16B62">
        <w:rPr>
          <w:rFonts w:ascii="Candara" w:eastAsia="Candara" w:hAnsi="Candara" w:cs="Candara"/>
          <w:color w:val="767171" w:themeColor="background2" w:themeShade="80"/>
          <w:sz w:val="24"/>
          <w:szCs w:val="24"/>
          <w:u w:val="single"/>
        </w:rPr>
        <w:t xml:space="preserve"> Especifique si la alianza establecida cuenta con inversión en el proyecto o se limita a horas nómina. </w:t>
      </w:r>
    </w:p>
    <w:p w14:paraId="48AF424D" w14:textId="77777777" w:rsidR="001230A7" w:rsidRDefault="001230A7" w:rsidP="001230A7">
      <w:pPr>
        <w:pStyle w:val="Prrafodelista"/>
        <w:rPr>
          <w:rFonts w:ascii="Candara" w:eastAsia="Candara" w:hAnsi="Candara" w:cs="Candara"/>
          <w:sz w:val="20"/>
          <w:szCs w:val="20"/>
        </w:rPr>
      </w:pPr>
    </w:p>
    <w:p w14:paraId="068F5FEA" w14:textId="194E609D" w:rsidR="001230A7" w:rsidRPr="001230A7"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lastRenderedPageBreak/>
        <w:t>Duración de ejecución del proyecto</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1230A7">
        <w:rPr>
          <w:rFonts w:ascii="Candara" w:eastAsia="Candara" w:hAnsi="Candara" w:cs="Candara"/>
          <w:color w:val="767171" w:themeColor="background2" w:themeShade="80"/>
          <w:sz w:val="24"/>
          <w:szCs w:val="24"/>
          <w:u w:val="single"/>
        </w:rPr>
        <w:t xml:space="preserve">Corresponde al periodo de tiempo en el que se puede desarrollar de manera cabal el proyecto (máximo </w:t>
      </w:r>
      <w:r w:rsidR="009564F3">
        <w:rPr>
          <w:rFonts w:ascii="Candara" w:eastAsia="Candara" w:hAnsi="Candara" w:cs="Candara"/>
          <w:color w:val="767171" w:themeColor="background2" w:themeShade="80"/>
          <w:sz w:val="24"/>
          <w:szCs w:val="24"/>
          <w:u w:val="single"/>
        </w:rPr>
        <w:t xml:space="preserve">12 </w:t>
      </w:r>
      <w:r w:rsidRPr="001230A7">
        <w:rPr>
          <w:rFonts w:ascii="Candara" w:eastAsia="Candara" w:hAnsi="Candara" w:cs="Candara"/>
          <w:color w:val="767171" w:themeColor="background2" w:themeShade="80"/>
          <w:sz w:val="24"/>
          <w:szCs w:val="24"/>
          <w:u w:val="single"/>
        </w:rPr>
        <w:t>meses</w:t>
      </w:r>
      <w:r w:rsidR="00A16B62">
        <w:rPr>
          <w:rFonts w:ascii="Candara" w:eastAsia="Candara" w:hAnsi="Candara" w:cs="Candara"/>
          <w:color w:val="767171" w:themeColor="background2" w:themeShade="80"/>
          <w:sz w:val="24"/>
          <w:szCs w:val="24"/>
          <w:u w:val="single"/>
        </w:rPr>
        <w:t>, a partir del inicio del año académico)</w:t>
      </w:r>
    </w:p>
    <w:p w14:paraId="0F5CF952" w14:textId="77777777" w:rsidR="001230A7" w:rsidRDefault="001230A7" w:rsidP="001230A7">
      <w:pPr>
        <w:pStyle w:val="Prrafodelista"/>
        <w:rPr>
          <w:rFonts w:ascii="Candara" w:eastAsia="Candara" w:hAnsi="Candara" w:cs="Candara"/>
          <w:sz w:val="20"/>
          <w:szCs w:val="20"/>
        </w:rPr>
      </w:pPr>
    </w:p>
    <w:p w14:paraId="21CD008D" w14:textId="08998A6F" w:rsidR="001230A7" w:rsidRPr="001230A7" w:rsidRDefault="001230A7" w:rsidP="001230A7">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1230A7">
        <w:rPr>
          <w:rFonts w:ascii="Candara" w:eastAsia="Candara" w:hAnsi="Candara" w:cs="Candara"/>
          <w:b/>
          <w:bCs/>
          <w:sz w:val="24"/>
          <w:szCs w:val="24"/>
        </w:rPr>
        <w:t>Área geográfica involucrada o referente territorial de estudio</w:t>
      </w:r>
      <w:r>
        <w:rPr>
          <w:rFonts w:ascii="Candara" w:eastAsia="Candara" w:hAnsi="Candara" w:cs="Candara"/>
          <w:b/>
          <w:bCs/>
          <w:sz w:val="24"/>
          <w:szCs w:val="24"/>
        </w:rPr>
        <w:t>:</w:t>
      </w:r>
      <w:r w:rsidRPr="0097056D">
        <w:rPr>
          <w:rFonts w:ascii="Candara" w:eastAsia="Candara" w:hAnsi="Candara" w:cs="Candara"/>
          <w:sz w:val="20"/>
          <w:szCs w:val="20"/>
        </w:rPr>
        <w:t xml:space="preserve"> </w:t>
      </w:r>
      <w:r w:rsidRPr="001230A7">
        <w:rPr>
          <w:rFonts w:ascii="Candara" w:eastAsia="Candara" w:hAnsi="Candara" w:cs="Candara"/>
          <w:color w:val="767171" w:themeColor="background2" w:themeShade="80"/>
          <w:sz w:val="24"/>
          <w:szCs w:val="24"/>
          <w:u w:val="single"/>
        </w:rPr>
        <w:t>Si la propuesta incluye el trabajo participativo de alguna población específica, se centra en un entorno ambiental que implique una interacción directa con el espacio o sencillamente se enfoca en un referente territorial para estudiar, se debe explicitar el nombre de dicho lugar (local, regional o nacional).</w:t>
      </w:r>
    </w:p>
    <w:p w14:paraId="63730787" w14:textId="77777777" w:rsidR="001230A7" w:rsidRDefault="001230A7" w:rsidP="001230A7">
      <w:pPr>
        <w:pStyle w:val="Prrafodelista"/>
        <w:rPr>
          <w:rFonts w:ascii="Candara" w:eastAsia="Candara" w:hAnsi="Candara" w:cs="Candara"/>
          <w:sz w:val="20"/>
          <w:szCs w:val="20"/>
        </w:rPr>
      </w:pPr>
    </w:p>
    <w:p w14:paraId="1BE2790A" w14:textId="614D6CE4" w:rsidR="001230A7" w:rsidRPr="00A16B62" w:rsidRDefault="001230A7" w:rsidP="0046584E">
      <w:pPr>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A16B62">
        <w:rPr>
          <w:rFonts w:ascii="Candara" w:eastAsia="Candara" w:hAnsi="Candara" w:cs="Candara"/>
          <w:b/>
          <w:bCs/>
          <w:sz w:val="24"/>
          <w:szCs w:val="24"/>
        </w:rPr>
        <w:t>Resumen ejecutivo</w:t>
      </w:r>
      <w:r w:rsidR="00A16B62">
        <w:rPr>
          <w:rFonts w:ascii="Candara" w:eastAsia="Candara" w:hAnsi="Candara" w:cs="Candara"/>
          <w:b/>
          <w:bCs/>
          <w:sz w:val="24"/>
          <w:szCs w:val="24"/>
        </w:rPr>
        <w:t xml:space="preserve"> y palabras clave: </w:t>
      </w:r>
      <w:r w:rsidRPr="00A16B62">
        <w:rPr>
          <w:rFonts w:ascii="Candara" w:eastAsia="Candara" w:hAnsi="Candara" w:cs="Candara"/>
          <w:color w:val="767171" w:themeColor="background2" w:themeShade="80"/>
          <w:sz w:val="24"/>
          <w:szCs w:val="24"/>
          <w:u w:val="single"/>
        </w:rPr>
        <w:t>Información breve y concisa para comunicar el contenido y alcance del proyecto (máximo 200 palabras). Dicho resumen debe hacer clara alusión a la relación coherente entre todos los elementos que definen el enfoque de esta convocatoria.</w:t>
      </w:r>
      <w:r w:rsidR="00A16B62">
        <w:rPr>
          <w:rFonts w:ascii="Candara" w:eastAsia="Candara" w:hAnsi="Candara" w:cs="Candara"/>
          <w:color w:val="767171" w:themeColor="background2" w:themeShade="80"/>
          <w:sz w:val="24"/>
          <w:szCs w:val="24"/>
          <w:u w:val="single"/>
        </w:rPr>
        <w:t xml:space="preserve"> Adicionalmente, las palabras claves deben estar incluidas en los Tesauros. </w:t>
      </w:r>
    </w:p>
    <w:p w14:paraId="6731038B" w14:textId="77777777" w:rsidR="001230A7" w:rsidRPr="001230A7" w:rsidRDefault="001230A7"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2F6B57B5" w14:textId="77777777" w:rsidR="001230A7" w:rsidRPr="001230A7" w:rsidRDefault="001230A7" w:rsidP="001230A7">
      <w:pPr>
        <w:pStyle w:val="Prrafodelista"/>
        <w:numPr>
          <w:ilvl w:val="0"/>
          <w:numId w:val="9"/>
        </w:numPr>
        <w:rPr>
          <w:rFonts w:ascii="Candara" w:eastAsia="Candara" w:hAnsi="Candara" w:cs="Candara"/>
          <w:sz w:val="20"/>
          <w:szCs w:val="20"/>
        </w:rPr>
      </w:pPr>
      <w:r w:rsidRPr="001230A7">
        <w:rPr>
          <w:rFonts w:ascii="Candara" w:eastAsia="Candara" w:hAnsi="Candara" w:cs="Candara"/>
          <w:b/>
          <w:bCs/>
          <w:sz w:val="24"/>
          <w:szCs w:val="24"/>
        </w:rPr>
        <w:t>Identificación y descripción del problema</w:t>
      </w:r>
    </w:p>
    <w:p w14:paraId="5DCD29FE" w14:textId="032CD767" w:rsidR="001230A7" w:rsidRDefault="001230A7"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1230A7">
        <w:rPr>
          <w:rFonts w:ascii="Candara" w:eastAsia="Candara" w:hAnsi="Candara" w:cs="Candara"/>
          <w:color w:val="767171" w:themeColor="background2" w:themeShade="80"/>
          <w:sz w:val="24"/>
          <w:szCs w:val="24"/>
          <w:u w:val="single"/>
        </w:rPr>
        <w:t>Apartado para describir detalladamente la necesidad o el problema que la propuesta busca atender o solucionar en el área geográfica involucrada o el referente territorial de estudio. Implica hacer una caracterización de esa localidad o referente territorial y suministrar datos e información que sustentan las causas del problema.</w:t>
      </w:r>
    </w:p>
    <w:p w14:paraId="2077ED7E" w14:textId="77777777" w:rsidR="00995D6D" w:rsidRPr="00995D6D" w:rsidRDefault="00995D6D"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Si una idea o argumento se apoya en tablas, gráficos, fotografías o mapas, este componente gráfico (inherente a la propuesta) debe ir al final del documento sin que ocupe más de tres (3) páginas. Se aclara que en este componente gráfico no están incluidos ni el árbol de problemas ni el árbol de objetivos.</w:t>
      </w:r>
    </w:p>
    <w:p w14:paraId="6A502A69" w14:textId="77777777" w:rsidR="00995D6D" w:rsidRPr="001230A7" w:rsidRDefault="00995D6D" w:rsidP="001230A7">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19E0F56E" w14:textId="15F504C7" w:rsidR="00995D6D" w:rsidRPr="00995D6D" w:rsidRDefault="00995D6D" w:rsidP="00995D6D">
      <w:pPr>
        <w:pStyle w:val="Prrafodelista"/>
        <w:numPr>
          <w:ilvl w:val="0"/>
          <w:numId w:val="9"/>
        </w:numPr>
        <w:rPr>
          <w:rFonts w:ascii="Candara" w:eastAsia="Candara" w:hAnsi="Candara" w:cs="Candara"/>
          <w:b/>
          <w:bCs/>
          <w:sz w:val="24"/>
          <w:szCs w:val="24"/>
        </w:rPr>
      </w:pPr>
      <w:r w:rsidRPr="00995D6D">
        <w:rPr>
          <w:rFonts w:ascii="Candara" w:eastAsia="Candara" w:hAnsi="Candara" w:cs="Candara"/>
          <w:b/>
          <w:bCs/>
          <w:sz w:val="24"/>
          <w:szCs w:val="24"/>
        </w:rPr>
        <w:t>Árbol de problemas (relación causa-efecto)</w:t>
      </w:r>
    </w:p>
    <w:p w14:paraId="55BB41BB" w14:textId="4A109BD7" w:rsidR="00995D6D" w:rsidRDefault="00995D6D"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Representación gráfica para ilustrar la necesidad o el problema que la propuesta busca atender o solucionar. Gracias a su estructura organizada se facilita la identificación tanto de las causas como de los efectos de tal necesidad o problema. En otras palabras, el árbol de problemas muestra las relaciones causa-efecto, desde los más específicos hasta los más generales. Este esquema debe integrar el cuerpo de la propuesta, nunca como anexo.</w:t>
      </w:r>
      <w:r>
        <w:rPr>
          <w:rFonts w:ascii="Candara" w:eastAsia="Candara" w:hAnsi="Candara" w:cs="Candara"/>
          <w:color w:val="767171" w:themeColor="background2" w:themeShade="80"/>
          <w:sz w:val="24"/>
          <w:szCs w:val="24"/>
          <w:u w:val="single"/>
        </w:rPr>
        <w:t xml:space="preserve"> </w:t>
      </w:r>
      <w:r w:rsidR="00EA4EE3" w:rsidRPr="00EA4EE3">
        <w:rPr>
          <w:rFonts w:ascii="Candara" w:eastAsia="Candara" w:hAnsi="Candara" w:cs="Candara"/>
          <w:color w:val="767171" w:themeColor="background2" w:themeShade="80"/>
          <w:sz w:val="24"/>
          <w:szCs w:val="24"/>
          <w:u w:val="single"/>
        </w:rPr>
        <w:t>Para su elaboración, se recomienda emplear la herramienta en línea y gratuita de Canvas, disponible en: https://www.canva.com/es_co/graficos/</w:t>
      </w:r>
    </w:p>
    <w:p w14:paraId="65067BF4" w14:textId="60C4E396" w:rsidR="00F31515" w:rsidRDefault="00F31515"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7C5BDEA9" w14:textId="77777777" w:rsidR="00041FEA" w:rsidRPr="00995D6D" w:rsidRDefault="00041FEA"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60189B77" w14:textId="77777777" w:rsidR="00995D6D" w:rsidRPr="00995D6D"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995D6D">
        <w:rPr>
          <w:rFonts w:ascii="Candara" w:eastAsia="Candara" w:hAnsi="Candara" w:cs="Candara"/>
          <w:b/>
          <w:bCs/>
          <w:sz w:val="24"/>
          <w:szCs w:val="24"/>
        </w:rPr>
        <w:lastRenderedPageBreak/>
        <w:t>Antecedentes</w:t>
      </w:r>
    </w:p>
    <w:p w14:paraId="5CDF03A1" w14:textId="35B67D6B" w:rsidR="00995D6D" w:rsidRDefault="001D1961"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Apartado que condensa de manera exhaustiva pero concisa estudios y experiencias investigativas afines a la temática de la propuesta, haciendo una revisión a nivel internacional, nacional, departamental o municipal, con el propósito de reconocer los resultados y analizar la pertinencia de la propuesta en cuestión.</w:t>
      </w:r>
    </w:p>
    <w:p w14:paraId="34F634C8" w14:textId="77777777" w:rsidR="00995D6D" w:rsidRDefault="00995D6D" w:rsidP="00995D6D">
      <w:pPr>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3AAA08D2" w14:textId="6453BE5C" w:rsidR="00995D6D" w:rsidRDefault="00995D6D"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995D6D">
        <w:rPr>
          <w:rFonts w:ascii="Candara" w:eastAsia="Candara" w:hAnsi="Candara" w:cs="Candara"/>
          <w:b/>
          <w:bCs/>
          <w:sz w:val="24"/>
          <w:szCs w:val="24"/>
        </w:rPr>
        <w:t>Marco conceptual.</w:t>
      </w:r>
      <w:r w:rsidRPr="00995D6D">
        <w:rPr>
          <w:rFonts w:ascii="Candara" w:eastAsia="Candara" w:hAnsi="Candara" w:cs="Candara"/>
          <w:sz w:val="20"/>
          <w:szCs w:val="20"/>
        </w:rPr>
        <w:t xml:space="preserve"> </w:t>
      </w:r>
      <w:r w:rsidRPr="00995D6D">
        <w:rPr>
          <w:rFonts w:ascii="Candara" w:eastAsia="Candara" w:hAnsi="Candara" w:cs="Candara"/>
          <w:color w:val="767171" w:themeColor="background2" w:themeShade="80"/>
          <w:sz w:val="24"/>
          <w:szCs w:val="24"/>
          <w:u w:val="single"/>
        </w:rPr>
        <w:t>Espacio para describir de manera breve los aspectos conceptuales y teóricos que enmarcan el problema abordado en la propuesta del proyecto.</w:t>
      </w:r>
    </w:p>
    <w:p w14:paraId="285DE8BE" w14:textId="670A3AFE"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0E860C9A" w14:textId="77777777" w:rsidR="00995D6D" w:rsidRP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b/>
          <w:bCs/>
          <w:sz w:val="24"/>
          <w:szCs w:val="24"/>
        </w:rPr>
      </w:pPr>
    </w:p>
    <w:p w14:paraId="56437B60" w14:textId="574D5116" w:rsidR="001D1961"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Objetivos</w:t>
      </w:r>
    </w:p>
    <w:p w14:paraId="174EE898" w14:textId="1C97712E" w:rsidR="00995D6D" w:rsidRPr="00995D6D" w:rsidRDefault="00995D6D" w:rsidP="00995D6D">
      <w:pPr>
        <w:pStyle w:val="Prrafodelista"/>
        <w:pBdr>
          <w:top w:val="nil"/>
          <w:left w:val="nil"/>
          <w:bottom w:val="nil"/>
          <w:right w:val="nil"/>
          <w:between w:val="nil"/>
        </w:pBdr>
        <w:spacing w:after="120" w:line="240" w:lineRule="auto"/>
        <w:ind w:left="1146"/>
        <w:jc w:val="center"/>
        <w:rPr>
          <w:rFonts w:ascii="Candara" w:eastAsia="Candara" w:hAnsi="Candara" w:cs="Candara"/>
          <w:b/>
          <w:bCs/>
          <w:sz w:val="24"/>
          <w:szCs w:val="24"/>
        </w:rPr>
      </w:pPr>
      <w:r>
        <w:rPr>
          <w:rFonts w:ascii="Candara" w:eastAsia="Candara" w:hAnsi="Candara" w:cs="Candara"/>
          <w:b/>
          <w:bCs/>
          <w:sz w:val="24"/>
          <w:szCs w:val="24"/>
        </w:rPr>
        <w:t>Objetivo g</w:t>
      </w:r>
      <w:r w:rsidR="001D1961" w:rsidRPr="00995D6D">
        <w:rPr>
          <w:rFonts w:ascii="Candara" w:eastAsia="Candara" w:hAnsi="Candara" w:cs="Candara"/>
          <w:b/>
          <w:bCs/>
          <w:sz w:val="24"/>
          <w:szCs w:val="24"/>
        </w:rPr>
        <w:t>eneral</w:t>
      </w:r>
    </w:p>
    <w:p w14:paraId="75E0E558" w14:textId="6CD8AA1B" w:rsidR="001D1961"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Enunciado que define de manera concreta el planteamiento del problema, expresado con un verbo en modo infinitivo. Es medible, alcanzable y conduce hacia una meta. </w:t>
      </w:r>
    </w:p>
    <w:p w14:paraId="4F02CE03" w14:textId="77777777" w:rsidR="00995D6D" w:rsidRP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5606AF46" w14:textId="798E0F79" w:rsidR="00995D6D" w:rsidRPr="00995D6D" w:rsidRDefault="00995D6D" w:rsidP="00995D6D">
      <w:pPr>
        <w:pStyle w:val="Prrafodelista"/>
        <w:pBdr>
          <w:top w:val="nil"/>
          <w:left w:val="nil"/>
          <w:bottom w:val="nil"/>
          <w:right w:val="nil"/>
          <w:between w:val="nil"/>
        </w:pBdr>
        <w:spacing w:after="120" w:line="240" w:lineRule="auto"/>
        <w:ind w:left="1146"/>
        <w:jc w:val="center"/>
        <w:rPr>
          <w:rFonts w:ascii="Candara" w:eastAsia="Candara" w:hAnsi="Candara" w:cs="Candara"/>
          <w:b/>
          <w:bCs/>
          <w:sz w:val="24"/>
          <w:szCs w:val="24"/>
        </w:rPr>
      </w:pPr>
      <w:r>
        <w:rPr>
          <w:rFonts w:ascii="Candara" w:eastAsia="Candara" w:hAnsi="Candara" w:cs="Candara"/>
          <w:sz w:val="20"/>
          <w:szCs w:val="20"/>
        </w:rPr>
        <w:tab/>
      </w:r>
      <w:r>
        <w:rPr>
          <w:rFonts w:ascii="Candara" w:eastAsia="Candara" w:hAnsi="Candara" w:cs="Candara"/>
          <w:b/>
          <w:bCs/>
          <w:sz w:val="24"/>
          <w:szCs w:val="24"/>
        </w:rPr>
        <w:t>Objetivos específicos</w:t>
      </w:r>
    </w:p>
    <w:p w14:paraId="03B8C471" w14:textId="72D44C29" w:rsidR="00995D6D" w:rsidRDefault="001D1961" w:rsidP="00995D6D">
      <w:pPr>
        <w:pStyle w:val="Prrafodelista"/>
        <w:numPr>
          <w:ilvl w:val="0"/>
          <w:numId w:val="10"/>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59CB9B3" w14:textId="77777777" w:rsidR="00995D6D" w:rsidRDefault="00995D6D" w:rsidP="00995D6D">
      <w:pPr>
        <w:pStyle w:val="Prrafodelista"/>
        <w:numPr>
          <w:ilvl w:val="0"/>
          <w:numId w:val="10"/>
        </w:numPr>
        <w:pBdr>
          <w:top w:val="nil"/>
          <w:left w:val="nil"/>
          <w:bottom w:val="nil"/>
          <w:right w:val="nil"/>
          <w:between w:val="nil"/>
        </w:pBdr>
        <w:spacing w:after="120" w:line="240" w:lineRule="auto"/>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13DCAA0" w14:textId="2465A47F" w:rsidR="000C0BA6" w:rsidRDefault="00995D6D" w:rsidP="008171B6">
      <w:pPr>
        <w:pStyle w:val="Prrafodelista"/>
        <w:numPr>
          <w:ilvl w:val="0"/>
          <w:numId w:val="10"/>
        </w:numPr>
        <w:pBdr>
          <w:top w:val="nil"/>
          <w:left w:val="nil"/>
          <w:bottom w:val="nil"/>
          <w:right w:val="nil"/>
          <w:between w:val="nil"/>
        </w:pBdr>
        <w:spacing w:after="0" w:line="240" w:lineRule="auto"/>
        <w:jc w:val="both"/>
        <w:rPr>
          <w:rFonts w:ascii="Candara" w:eastAsia="Candara" w:hAnsi="Candara" w:cs="Candara"/>
          <w:color w:val="767171" w:themeColor="background2" w:themeShade="80"/>
          <w:sz w:val="24"/>
          <w:szCs w:val="24"/>
          <w:u w:val="single"/>
        </w:rPr>
      </w:pPr>
      <w:r w:rsidRPr="00411E04">
        <w:rPr>
          <w:rFonts w:ascii="Candara" w:eastAsia="Candara" w:hAnsi="Candara" w:cs="Candara"/>
          <w:color w:val="767171" w:themeColor="background2" w:themeShade="80"/>
          <w:sz w:val="24"/>
          <w:szCs w:val="24"/>
          <w:u w:val="single"/>
        </w:rPr>
        <w:t>Enunciados que dan cuenta de la secuencia lógica para alcanzar el objetivo general del proyecto. No debe confundirse con las actividades propuestas para dar alcance a los objetivos (ej., tomar muestras en diferentes localidades de estudio); ni con el alcance de los productos esperados (ej., formar a un estudiante de maestría).</w:t>
      </w:r>
    </w:p>
    <w:p w14:paraId="6A6472AD" w14:textId="77777777" w:rsidR="00467910" w:rsidRPr="00411E04" w:rsidRDefault="00467910" w:rsidP="00467910">
      <w:pPr>
        <w:pStyle w:val="Prrafodelista"/>
        <w:pBdr>
          <w:top w:val="nil"/>
          <w:left w:val="nil"/>
          <w:bottom w:val="nil"/>
          <w:right w:val="nil"/>
          <w:between w:val="nil"/>
        </w:pBdr>
        <w:spacing w:after="0" w:line="240" w:lineRule="auto"/>
        <w:ind w:left="1866"/>
        <w:jc w:val="both"/>
        <w:rPr>
          <w:rFonts w:ascii="Candara" w:eastAsia="Candara" w:hAnsi="Candara" w:cs="Candara"/>
          <w:color w:val="767171" w:themeColor="background2" w:themeShade="80"/>
          <w:sz w:val="24"/>
          <w:szCs w:val="24"/>
          <w:u w:val="single"/>
        </w:rPr>
      </w:pPr>
    </w:p>
    <w:p w14:paraId="43CD0CC2" w14:textId="77777777"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Árbol de objetivos (relación medios-fines)</w:t>
      </w:r>
    </w:p>
    <w:p w14:paraId="449B91ED" w14:textId="0121FB40" w:rsidR="001D1961"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Esquema planteado con base en el árbol de problemas, por lo tanto, debe tener perfecta correspondencia con este. Ilustra con claridad la conversión de las causas y efectos ahora a medios y fines, a la vez que los decanta, para aproximarse así al planteamiento de la alternativa. Este esquema debe integrar el cuerpo de la propuesta, nunca como anexo.</w:t>
      </w:r>
      <w:r w:rsidR="00EA4EE3">
        <w:rPr>
          <w:rFonts w:ascii="Candara" w:eastAsia="Candara" w:hAnsi="Candara" w:cs="Candara"/>
          <w:color w:val="767171" w:themeColor="background2" w:themeShade="80"/>
          <w:sz w:val="24"/>
          <w:szCs w:val="24"/>
          <w:u w:val="single"/>
        </w:rPr>
        <w:t xml:space="preserve"> </w:t>
      </w:r>
      <w:r w:rsidR="00EA4EE3" w:rsidRPr="00EA4EE3">
        <w:rPr>
          <w:rFonts w:ascii="Candara" w:eastAsia="Candara" w:hAnsi="Candara" w:cs="Candara"/>
          <w:color w:val="767171" w:themeColor="background2" w:themeShade="80"/>
          <w:sz w:val="24"/>
          <w:szCs w:val="24"/>
          <w:u w:val="single"/>
        </w:rPr>
        <w:t>Para su elaboración, se recomienda emplear la herramienta en línea y gratuita de Canvas, disponible en: https://www.canva.com/es_co/graficos/</w:t>
      </w:r>
    </w:p>
    <w:p w14:paraId="6BF73FD6" w14:textId="0758DEB2"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3E9BD628" w14:textId="6A6463BB"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Justificación</w:t>
      </w:r>
    </w:p>
    <w:p w14:paraId="1F3A0CD0" w14:textId="3D4FEF4B" w:rsidR="001D1961" w:rsidRPr="00995D6D"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Apartado en el que se presentan las vías alternas que existen para abordar el problema y, por consiguiente, las consideraciones que justifican la elección de una alternativa pertinente en correspondencia con la propuesta.</w:t>
      </w:r>
    </w:p>
    <w:p w14:paraId="278F2FEF" w14:textId="1A935789" w:rsidR="00C56278"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Es de suma importancia argumentar la viabilidad y pertinencia de la propuesta a un corto, mediano y largo plazo. En este apartado se clarifica su contribución a la sociedad en conformidad con el objetivo general y el enfoque de esta convocatoria, por lo que se explici</w:t>
      </w:r>
      <w:r w:rsidR="00C56278" w:rsidRPr="00995D6D">
        <w:rPr>
          <w:rFonts w:ascii="Candara" w:eastAsia="Candara" w:hAnsi="Candara" w:cs="Candara"/>
          <w:color w:val="767171" w:themeColor="background2" w:themeShade="80"/>
          <w:sz w:val="24"/>
          <w:szCs w:val="24"/>
          <w:u w:val="single"/>
        </w:rPr>
        <w:t>tan además los aportes frente al PIM, los ODS institucionales, los campos de acción Sociedad y Ambiente, el Plan Nacional de Desarrollo 2018-2022; los PEDCTI y el(los) foco(s) temático(s) de Misión de Sabios 2019 que orientó la propuesta.</w:t>
      </w:r>
    </w:p>
    <w:p w14:paraId="2191DC77" w14:textId="77777777" w:rsidR="000C0BA6" w:rsidRPr="00995D6D" w:rsidRDefault="000C0BA6"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1EABEFA4" w14:textId="337EDA83"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Metodología</w:t>
      </w:r>
    </w:p>
    <w:p w14:paraId="526AAA94" w14:textId="4659F042" w:rsidR="001D1961" w:rsidRDefault="001D1961"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r w:rsidRPr="00995D6D">
        <w:rPr>
          <w:rFonts w:ascii="Candara" w:eastAsia="Candara" w:hAnsi="Candara" w:cs="Candara"/>
          <w:color w:val="767171" w:themeColor="background2" w:themeShade="80"/>
          <w:sz w:val="24"/>
          <w:szCs w:val="24"/>
          <w:u w:val="single"/>
        </w:rPr>
        <w:t xml:space="preserve">Este apartado describe y desarrolla el plan de acción, los pasos de la investigación y la estrategia clara para su ejecución. Incluye cada uno de los componentes y las fases o etapas que estructuran la propuesta. Se debe indicar la forma de recolección de muestras o información y los criterios de inclusión y exclusión de participantes o para la toma de muestras. </w:t>
      </w:r>
    </w:p>
    <w:p w14:paraId="0362E4C1" w14:textId="03EE6C40" w:rsidR="00995D6D" w:rsidRDefault="00995D6D" w:rsidP="00995D6D">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4"/>
          <w:szCs w:val="24"/>
          <w:u w:val="single"/>
        </w:rPr>
      </w:pPr>
    </w:p>
    <w:p w14:paraId="681C4778" w14:textId="1A53AD4D" w:rsidR="00995D6D" w:rsidRPr="00995D6D" w:rsidRDefault="001D1961" w:rsidP="00995D6D">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995D6D">
        <w:rPr>
          <w:rFonts w:ascii="Candara" w:eastAsia="Candara" w:hAnsi="Candara" w:cs="Candara"/>
          <w:b/>
          <w:bCs/>
          <w:sz w:val="24"/>
          <w:szCs w:val="24"/>
        </w:rPr>
        <w:t>Caracterización y análisis de involucrados</w:t>
      </w:r>
      <w:r w:rsidR="00523CC5">
        <w:rPr>
          <w:rStyle w:val="Refdenotaalpie"/>
          <w:rFonts w:ascii="Candara" w:eastAsia="Candara" w:hAnsi="Candara" w:cs="Candara"/>
          <w:b/>
          <w:bCs/>
          <w:sz w:val="24"/>
          <w:szCs w:val="24"/>
        </w:rPr>
        <w:footnoteReference w:id="1"/>
      </w:r>
    </w:p>
    <w:p w14:paraId="74D2D4DB" w14:textId="12692076" w:rsidR="001D1961" w:rsidRPr="00523CC5"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t>Beneficiario</w:t>
      </w:r>
      <w:r w:rsidR="00523CC5">
        <w:rPr>
          <w:rStyle w:val="Refdenotaalpie"/>
          <w:rFonts w:ascii="Candara" w:eastAsia="Candara" w:hAnsi="Candara" w:cs="Candara"/>
          <w:b/>
          <w:bCs/>
          <w:i/>
          <w:sz w:val="24"/>
          <w:szCs w:val="24"/>
        </w:rPr>
        <w:footnoteReference w:id="2"/>
      </w:r>
      <w:r w:rsidR="00523CC5">
        <w:rPr>
          <w:rFonts w:ascii="Candara" w:eastAsia="Candara" w:hAnsi="Candara" w:cs="Candara"/>
          <w:b/>
          <w:bCs/>
          <w:i/>
          <w:sz w:val="24"/>
          <w:szCs w:val="24"/>
        </w:rPr>
        <w:t>:</w:t>
      </w:r>
      <w:r w:rsidRPr="00523CC5">
        <w:rPr>
          <w:rFonts w:ascii="Candara" w:eastAsia="Candara" w:hAnsi="Candara" w:cs="Candara"/>
          <w:i/>
          <w:sz w:val="24"/>
          <w:szCs w:val="24"/>
        </w:rPr>
        <w:t xml:space="preserve"> </w:t>
      </w:r>
      <w:r w:rsidRPr="00523CC5">
        <w:rPr>
          <w:rFonts w:ascii="Candara" w:eastAsia="Candara" w:hAnsi="Candara" w:cs="Candara"/>
          <w:color w:val="767171" w:themeColor="background2" w:themeShade="80"/>
          <w:sz w:val="24"/>
          <w:szCs w:val="24"/>
          <w:u w:val="single"/>
        </w:rPr>
        <w:t>Son aquellos individuos u organizaciones que recibirán directa o indirectamente los beneficios de la intervención que se proponga realizar a través del proyecto.</w:t>
      </w:r>
    </w:p>
    <w:p w14:paraId="573CDDDA" w14:textId="1527B5D0" w:rsidR="001D1961" w:rsidRPr="00523CC5"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t>Cooperante</w:t>
      </w:r>
      <w:r w:rsidR="00523CC5">
        <w:rPr>
          <w:rFonts w:ascii="Candara" w:eastAsia="Candara" w:hAnsi="Candara" w:cs="Candara"/>
          <w:b/>
          <w:bCs/>
          <w:i/>
          <w:sz w:val="24"/>
          <w:szCs w:val="24"/>
          <w:vertAlign w:val="superscript"/>
        </w:rPr>
        <w:t>2</w:t>
      </w:r>
      <w:r w:rsidR="00523CC5">
        <w:rPr>
          <w:rFonts w:ascii="Candara" w:eastAsia="Candara" w:hAnsi="Candara" w:cs="Candara"/>
          <w:b/>
          <w:bCs/>
          <w:i/>
          <w:sz w:val="24"/>
          <w:szCs w:val="24"/>
        </w:rPr>
        <w:t>:</w:t>
      </w:r>
      <w:r w:rsidRPr="00523CC5">
        <w:rPr>
          <w:rFonts w:ascii="Candara" w:eastAsia="Candara" w:hAnsi="Candara" w:cs="Candara"/>
          <w:i/>
          <w:sz w:val="24"/>
          <w:szCs w:val="24"/>
        </w:rPr>
        <w:t xml:space="preserve"> </w:t>
      </w:r>
      <w:r w:rsidRPr="00523CC5">
        <w:rPr>
          <w:rFonts w:ascii="Candara" w:eastAsia="Candara" w:hAnsi="Candara" w:cs="Candara"/>
          <w:color w:val="767171" w:themeColor="background2" w:themeShade="80"/>
          <w:sz w:val="24"/>
          <w:szCs w:val="24"/>
          <w:u w:val="single"/>
        </w:rPr>
        <w:t>Todas aquellas personas o entidades que pueden vincularse aportando recursos de diferente tipo, ya sea en dinero o en especie para el desarrollo de dichas intervenciones.</w:t>
      </w:r>
      <w:r w:rsidRPr="00523CC5">
        <w:rPr>
          <w:rFonts w:ascii="Candara" w:eastAsia="Candara" w:hAnsi="Candara" w:cs="Candara"/>
          <w:sz w:val="24"/>
          <w:szCs w:val="24"/>
        </w:rPr>
        <w:t> </w:t>
      </w:r>
    </w:p>
    <w:p w14:paraId="5517DD9E" w14:textId="11C0EE1A" w:rsidR="001D1961" w:rsidRPr="00523CC5"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t>Oponente</w:t>
      </w:r>
      <w:r w:rsidR="00523CC5">
        <w:rPr>
          <w:rStyle w:val="Refdenotaalpie"/>
          <w:rFonts w:ascii="Candara" w:eastAsia="Candara" w:hAnsi="Candara" w:cs="Candara"/>
          <w:b/>
          <w:bCs/>
          <w:i/>
          <w:sz w:val="24"/>
          <w:szCs w:val="24"/>
        </w:rPr>
        <w:footnoteReference w:id="3"/>
      </w:r>
      <w:r w:rsidR="00523CC5">
        <w:rPr>
          <w:rFonts w:ascii="Candara" w:eastAsia="Candara" w:hAnsi="Candara" w:cs="Candara"/>
          <w:b/>
          <w:bCs/>
          <w:i/>
          <w:sz w:val="24"/>
          <w:szCs w:val="24"/>
        </w:rPr>
        <w:t>:</w:t>
      </w:r>
      <w:r w:rsidRPr="00523CC5">
        <w:rPr>
          <w:rFonts w:ascii="Candara" w:eastAsia="Candara" w:hAnsi="Candara" w:cs="Candara"/>
          <w:sz w:val="24"/>
          <w:szCs w:val="24"/>
        </w:rPr>
        <w:t xml:space="preserve"> </w:t>
      </w:r>
      <w:r w:rsidRPr="00523CC5">
        <w:rPr>
          <w:rFonts w:ascii="Candara" w:eastAsia="Candara" w:hAnsi="Candara" w:cs="Candara"/>
          <w:color w:val="767171" w:themeColor="background2" w:themeShade="80"/>
          <w:sz w:val="24"/>
          <w:szCs w:val="24"/>
          <w:u w:val="single"/>
        </w:rPr>
        <w:t>Aquellas personas, grupos de individuos u organizaciones que manifiesten inconformismo frente a las posibles intervenciones del proyecto, y que pueden llegar a obstaculizar el logro de los objetivos previstos.</w:t>
      </w:r>
      <w:r w:rsidRPr="00523CC5">
        <w:rPr>
          <w:rFonts w:ascii="Candara" w:eastAsia="Candara" w:hAnsi="Candara" w:cs="Candara"/>
          <w:sz w:val="24"/>
          <w:szCs w:val="24"/>
        </w:rPr>
        <w:t> </w:t>
      </w:r>
    </w:p>
    <w:p w14:paraId="0F9DE60B" w14:textId="11E917BD" w:rsidR="001D1961" w:rsidRPr="00314269" w:rsidRDefault="001D1961" w:rsidP="00523CC5">
      <w:pPr>
        <w:numPr>
          <w:ilvl w:val="0"/>
          <w:numId w:val="4"/>
        </w:numPr>
        <w:spacing w:after="120" w:line="240" w:lineRule="auto"/>
        <w:ind w:left="1700" w:hanging="283"/>
        <w:jc w:val="both"/>
        <w:rPr>
          <w:rFonts w:ascii="Candara" w:eastAsia="Candara" w:hAnsi="Candara" w:cs="Candara"/>
          <w:sz w:val="24"/>
          <w:szCs w:val="24"/>
        </w:rPr>
      </w:pPr>
      <w:r w:rsidRPr="00523CC5">
        <w:rPr>
          <w:rFonts w:ascii="Candara" w:eastAsia="Candara" w:hAnsi="Candara" w:cs="Candara"/>
          <w:b/>
          <w:bCs/>
          <w:i/>
          <w:sz w:val="24"/>
          <w:szCs w:val="24"/>
        </w:rPr>
        <w:t>Perjudicado</w:t>
      </w:r>
      <w:r w:rsidR="00523CC5">
        <w:rPr>
          <w:rFonts w:ascii="Candara" w:eastAsia="Candara" w:hAnsi="Candara" w:cs="Candara"/>
          <w:b/>
          <w:bCs/>
          <w:i/>
          <w:sz w:val="24"/>
          <w:szCs w:val="24"/>
          <w:vertAlign w:val="superscript"/>
        </w:rPr>
        <w:t>3</w:t>
      </w:r>
      <w:r w:rsidR="00523CC5">
        <w:rPr>
          <w:rFonts w:ascii="Candara" w:eastAsia="Candara" w:hAnsi="Candara" w:cs="Candara"/>
          <w:b/>
          <w:bCs/>
          <w:i/>
          <w:sz w:val="24"/>
          <w:szCs w:val="24"/>
        </w:rPr>
        <w:t>:</w:t>
      </w:r>
      <w:r w:rsidRPr="00523CC5">
        <w:rPr>
          <w:rFonts w:ascii="Candara" w:eastAsia="Candara" w:hAnsi="Candara" w:cs="Candara"/>
          <w:i/>
          <w:sz w:val="24"/>
          <w:szCs w:val="24"/>
        </w:rPr>
        <w:t xml:space="preserve"> </w:t>
      </w:r>
      <w:r w:rsidRPr="00523CC5">
        <w:rPr>
          <w:rFonts w:ascii="Candara" w:eastAsia="Candara" w:hAnsi="Candara" w:cs="Candara"/>
          <w:color w:val="767171" w:themeColor="background2" w:themeShade="80"/>
          <w:sz w:val="24"/>
          <w:szCs w:val="24"/>
          <w:u w:val="single"/>
        </w:rPr>
        <w:t>Personas, grupos de individuos u organizaciones cuya calidad de vida o bienestar podría llegar a disminuir como consecuencia del desarrollo del proyecto.</w:t>
      </w:r>
    </w:p>
    <w:p w14:paraId="36407A03" w14:textId="77777777" w:rsidR="00314269" w:rsidRPr="00523CC5" w:rsidRDefault="00314269" w:rsidP="00314269">
      <w:pPr>
        <w:spacing w:after="120" w:line="240" w:lineRule="auto"/>
        <w:ind w:left="1700"/>
        <w:jc w:val="both"/>
        <w:rPr>
          <w:rFonts w:ascii="Candara" w:eastAsia="Candara" w:hAnsi="Candara" w:cs="Candara"/>
          <w:sz w:val="24"/>
          <w:szCs w:val="24"/>
        </w:rPr>
      </w:pPr>
    </w:p>
    <w:p w14:paraId="208E408D" w14:textId="01686A62" w:rsidR="00523CC5" w:rsidRPr="00314269"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523CC5">
        <w:rPr>
          <w:rFonts w:ascii="Candara" w:eastAsia="Candara" w:hAnsi="Candara" w:cs="Candara"/>
          <w:b/>
          <w:bCs/>
          <w:sz w:val="24"/>
          <w:szCs w:val="24"/>
        </w:rPr>
        <w:t>Resultados esperados</w:t>
      </w:r>
    </w:p>
    <w:p w14:paraId="1DC5F08B" w14:textId="77777777" w:rsidR="00314269" w:rsidRPr="00523CC5" w:rsidRDefault="00314269" w:rsidP="00314269">
      <w:pPr>
        <w:pBdr>
          <w:top w:val="nil"/>
          <w:left w:val="nil"/>
          <w:bottom w:val="nil"/>
          <w:right w:val="nil"/>
          <w:between w:val="nil"/>
        </w:pBdr>
        <w:spacing w:after="120" w:line="240" w:lineRule="auto"/>
        <w:ind w:left="1146"/>
        <w:jc w:val="both"/>
        <w:rPr>
          <w:rFonts w:ascii="Candara" w:eastAsia="Candara" w:hAnsi="Candara" w:cs="Candara"/>
          <w:sz w:val="20"/>
          <w:szCs w:val="20"/>
        </w:rPr>
      </w:pPr>
    </w:p>
    <w:p w14:paraId="6C002ACA" w14:textId="50B86352" w:rsidR="00314269" w:rsidRDefault="008777D4" w:rsidP="008777D4">
      <w:pPr>
        <w:spacing w:after="120" w:line="240" w:lineRule="auto"/>
        <w:ind w:left="708"/>
        <w:jc w:val="both"/>
        <w:rPr>
          <w:rFonts w:ascii="Candara" w:eastAsia="Candara" w:hAnsi="Candara" w:cs="Candara"/>
          <w:color w:val="767171" w:themeColor="background2" w:themeShade="80"/>
          <w:sz w:val="24"/>
          <w:szCs w:val="24"/>
          <w:u w:val="single"/>
        </w:rPr>
      </w:pPr>
      <w:r>
        <w:rPr>
          <w:rFonts w:ascii="Candara" w:eastAsia="Candara" w:hAnsi="Candara" w:cs="Candara"/>
          <w:color w:val="767171" w:themeColor="background2" w:themeShade="80"/>
          <w:sz w:val="24"/>
          <w:szCs w:val="24"/>
          <w:u w:val="single"/>
        </w:rPr>
        <w:t>Descripción de los</w:t>
      </w:r>
      <w:r w:rsidR="00314269" w:rsidRPr="00314269">
        <w:rPr>
          <w:rFonts w:ascii="Candara" w:eastAsia="Candara" w:hAnsi="Candara" w:cs="Candara"/>
          <w:color w:val="767171" w:themeColor="background2" w:themeShade="80"/>
          <w:sz w:val="24"/>
          <w:szCs w:val="24"/>
          <w:u w:val="single"/>
        </w:rPr>
        <w:t xml:space="preserve"> resultados medibles y cuantificables relacionados directamente con el cumplimiento de los objetivos del proyecto. Definidos por la generación de capacidades alcanzadas; el fortalecimiento </w:t>
      </w:r>
      <w:r w:rsidR="00272CE6">
        <w:rPr>
          <w:rFonts w:ascii="Candara" w:eastAsia="Candara" w:hAnsi="Candara" w:cs="Candara"/>
          <w:color w:val="767171" w:themeColor="background2" w:themeShade="80"/>
          <w:sz w:val="24"/>
          <w:szCs w:val="24"/>
          <w:u w:val="single"/>
        </w:rPr>
        <w:t>de capacidades de la(s) entidad</w:t>
      </w:r>
      <w:r w:rsidR="00314269" w:rsidRPr="00314269">
        <w:rPr>
          <w:rFonts w:ascii="Candara" w:eastAsia="Candara" w:hAnsi="Candara" w:cs="Candara"/>
          <w:color w:val="767171" w:themeColor="background2" w:themeShade="80"/>
          <w:sz w:val="24"/>
          <w:szCs w:val="24"/>
          <w:u w:val="single"/>
        </w:rPr>
        <w:t>(</w:t>
      </w:r>
      <w:r w:rsidR="00272CE6">
        <w:rPr>
          <w:rFonts w:ascii="Candara" w:eastAsia="Candara" w:hAnsi="Candara" w:cs="Candara"/>
          <w:color w:val="767171" w:themeColor="background2" w:themeShade="80"/>
          <w:sz w:val="24"/>
          <w:szCs w:val="24"/>
          <w:u w:val="single"/>
        </w:rPr>
        <w:t>e</w:t>
      </w:r>
      <w:r w:rsidR="00314269" w:rsidRPr="00314269">
        <w:rPr>
          <w:rFonts w:ascii="Candara" w:eastAsia="Candara" w:hAnsi="Candara" w:cs="Candara"/>
          <w:color w:val="767171" w:themeColor="background2" w:themeShade="80"/>
          <w:sz w:val="24"/>
          <w:szCs w:val="24"/>
          <w:u w:val="single"/>
        </w:rPr>
        <w:t>s), o cualquier otra condición según la temática abordada en la propuesta del proyecto de investigación.</w:t>
      </w:r>
    </w:p>
    <w:p w14:paraId="5BDDF6D5" w14:textId="6B79F7A5" w:rsidR="008777D4" w:rsidRDefault="008777D4" w:rsidP="008777D4">
      <w:pPr>
        <w:spacing w:after="120" w:line="240" w:lineRule="auto"/>
        <w:ind w:left="708"/>
        <w:jc w:val="both"/>
        <w:rPr>
          <w:rFonts w:ascii="Candara" w:eastAsia="Candara" w:hAnsi="Candara" w:cs="Candara"/>
          <w:color w:val="767171" w:themeColor="background2" w:themeShade="80"/>
          <w:sz w:val="24"/>
          <w:szCs w:val="24"/>
          <w:u w:val="single"/>
        </w:rPr>
      </w:pPr>
    </w:p>
    <w:p w14:paraId="411E77B1" w14:textId="77777777" w:rsidR="00041FEA" w:rsidRDefault="00041FEA" w:rsidP="008777D4">
      <w:pPr>
        <w:spacing w:after="120" w:line="240" w:lineRule="auto"/>
        <w:ind w:left="708"/>
        <w:jc w:val="both"/>
        <w:rPr>
          <w:rFonts w:ascii="Candara" w:eastAsia="Candara" w:hAnsi="Candara" w:cs="Candara"/>
          <w:color w:val="767171" w:themeColor="background2" w:themeShade="80"/>
          <w:sz w:val="24"/>
          <w:szCs w:val="24"/>
          <w:u w:val="single"/>
        </w:rPr>
      </w:pPr>
    </w:p>
    <w:p w14:paraId="5FFD0D28" w14:textId="77777777" w:rsid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8777D4">
        <w:rPr>
          <w:rFonts w:ascii="Candara" w:eastAsia="Candara" w:hAnsi="Candara" w:cs="Candara"/>
          <w:b/>
          <w:bCs/>
          <w:sz w:val="24"/>
          <w:szCs w:val="24"/>
        </w:rPr>
        <w:lastRenderedPageBreak/>
        <w:t>Análisis de alternativas.</w:t>
      </w:r>
    </w:p>
    <w:p w14:paraId="45E8ABE0" w14:textId="1CD9A7D7" w:rsidR="001D1961" w:rsidRDefault="001D1961" w:rsidP="006E74D1">
      <w:pPr>
        <w:spacing w:after="120" w:line="240" w:lineRule="auto"/>
        <w:ind w:left="708"/>
        <w:jc w:val="both"/>
        <w:rPr>
          <w:rFonts w:ascii="Candara" w:eastAsia="Candara" w:hAnsi="Candara" w:cs="Candara"/>
          <w:color w:val="767171" w:themeColor="background2" w:themeShade="80"/>
          <w:sz w:val="24"/>
          <w:szCs w:val="24"/>
          <w:u w:val="single"/>
        </w:rPr>
      </w:pPr>
      <w:r w:rsidRPr="008777D4">
        <w:rPr>
          <w:rFonts w:ascii="Candara" w:eastAsia="Candara" w:hAnsi="Candara" w:cs="Candara"/>
          <w:b/>
          <w:bCs/>
          <w:sz w:val="24"/>
          <w:szCs w:val="24"/>
        </w:rPr>
        <w:t xml:space="preserve"> </w:t>
      </w:r>
      <w:r w:rsidR="00B36642" w:rsidRPr="00B36642">
        <w:rPr>
          <w:rFonts w:ascii="Candara" w:eastAsia="Candara" w:hAnsi="Candara" w:cs="Candara"/>
          <w:color w:val="767171" w:themeColor="background2" w:themeShade="80"/>
          <w:sz w:val="24"/>
          <w:szCs w:val="24"/>
          <w:u w:val="single"/>
        </w:rPr>
        <w:t>Es la</w:t>
      </w:r>
      <w:r w:rsidR="00B36642">
        <w:rPr>
          <w:rFonts w:ascii="Candara" w:eastAsia="Candara" w:hAnsi="Candara" w:cs="Candara"/>
          <w:color w:val="767171" w:themeColor="background2" w:themeShade="80"/>
          <w:sz w:val="24"/>
          <w:szCs w:val="24"/>
          <w:u w:val="single"/>
        </w:rPr>
        <w:t xml:space="preserve"> </w:t>
      </w:r>
      <w:r w:rsidR="006E74D1" w:rsidRPr="006E74D1">
        <w:rPr>
          <w:rFonts w:ascii="Candara" w:eastAsia="Candara" w:hAnsi="Candara" w:cs="Candara"/>
          <w:color w:val="767171" w:themeColor="background2" w:themeShade="80"/>
          <w:sz w:val="24"/>
          <w:szCs w:val="24"/>
          <w:u w:val="single"/>
        </w:rPr>
        <w:t xml:space="preserve">identificación de </w:t>
      </w:r>
      <w:r w:rsidR="00B36642">
        <w:rPr>
          <w:rFonts w:ascii="Candara" w:eastAsia="Candara" w:hAnsi="Candara" w:cs="Candara"/>
          <w:color w:val="767171" w:themeColor="background2" w:themeShade="80"/>
          <w:sz w:val="24"/>
          <w:szCs w:val="24"/>
          <w:u w:val="single"/>
        </w:rPr>
        <w:t>los</w:t>
      </w:r>
      <w:r w:rsidR="006E74D1" w:rsidRPr="006E74D1">
        <w:rPr>
          <w:rFonts w:ascii="Candara" w:eastAsia="Candara" w:hAnsi="Candara" w:cs="Candara"/>
          <w:color w:val="767171" w:themeColor="background2" w:themeShade="80"/>
          <w:sz w:val="24"/>
          <w:szCs w:val="24"/>
          <w:u w:val="single"/>
        </w:rPr>
        <w:t xml:space="preserve"> medios que representan estrategias </w:t>
      </w:r>
      <w:r w:rsidR="00B36642">
        <w:rPr>
          <w:rFonts w:ascii="Candara" w:eastAsia="Candara" w:hAnsi="Candara" w:cs="Candara"/>
          <w:color w:val="767171" w:themeColor="background2" w:themeShade="80"/>
          <w:sz w:val="24"/>
          <w:szCs w:val="24"/>
          <w:u w:val="single"/>
        </w:rPr>
        <w:t xml:space="preserve">que solucionen </w:t>
      </w:r>
      <w:r w:rsidR="006E74D1" w:rsidRPr="006E74D1">
        <w:rPr>
          <w:rFonts w:ascii="Candara" w:eastAsia="Candara" w:hAnsi="Candara" w:cs="Candara"/>
          <w:color w:val="767171" w:themeColor="background2" w:themeShade="80"/>
          <w:sz w:val="24"/>
          <w:szCs w:val="24"/>
          <w:u w:val="single"/>
        </w:rPr>
        <w:t xml:space="preserve">la problemática abordada. </w:t>
      </w:r>
      <w:r w:rsidR="00B36642">
        <w:rPr>
          <w:rFonts w:ascii="Candara" w:eastAsia="Candara" w:hAnsi="Candara" w:cs="Candara"/>
          <w:color w:val="767171" w:themeColor="background2" w:themeShade="80"/>
          <w:sz w:val="24"/>
          <w:szCs w:val="24"/>
          <w:u w:val="single"/>
        </w:rPr>
        <w:t xml:space="preserve">A partir </w:t>
      </w:r>
      <w:r w:rsidR="006E74D1" w:rsidRPr="006E74D1">
        <w:rPr>
          <w:rFonts w:ascii="Candara" w:eastAsia="Candara" w:hAnsi="Candara" w:cs="Candara"/>
          <w:color w:val="767171" w:themeColor="background2" w:themeShade="80"/>
          <w:sz w:val="24"/>
          <w:szCs w:val="24"/>
          <w:u w:val="single"/>
        </w:rPr>
        <w:t xml:space="preserve">del árbol de objetivos, </w:t>
      </w:r>
      <w:r w:rsidR="00B36642">
        <w:rPr>
          <w:rFonts w:ascii="Candara" w:eastAsia="Candara" w:hAnsi="Candara" w:cs="Candara"/>
          <w:color w:val="767171" w:themeColor="background2" w:themeShade="80"/>
          <w:sz w:val="24"/>
          <w:szCs w:val="24"/>
          <w:u w:val="single"/>
        </w:rPr>
        <w:t>se deben seleccionar</w:t>
      </w:r>
      <w:r w:rsidR="006E74D1" w:rsidRPr="006E74D1">
        <w:rPr>
          <w:rFonts w:ascii="Candara" w:eastAsia="Candara" w:hAnsi="Candara" w:cs="Candara"/>
          <w:color w:val="767171" w:themeColor="background2" w:themeShade="80"/>
          <w:sz w:val="24"/>
          <w:szCs w:val="24"/>
          <w:u w:val="single"/>
        </w:rPr>
        <w:t xml:space="preserve"> aquellos medios (raíces del árbol) que representan estrategias viables para cambiar la situación problemática</w:t>
      </w:r>
      <w:r w:rsidR="00B36642">
        <w:rPr>
          <w:rFonts w:ascii="Candara" w:eastAsia="Candara" w:hAnsi="Candara" w:cs="Candara"/>
          <w:color w:val="767171" w:themeColor="background2" w:themeShade="80"/>
          <w:sz w:val="24"/>
          <w:szCs w:val="24"/>
          <w:u w:val="single"/>
        </w:rPr>
        <w:t>.</w:t>
      </w:r>
    </w:p>
    <w:p w14:paraId="650898C1" w14:textId="77777777" w:rsidR="00F31515" w:rsidRPr="008777D4" w:rsidRDefault="00F31515" w:rsidP="006E74D1">
      <w:pPr>
        <w:spacing w:after="120" w:line="240" w:lineRule="auto"/>
        <w:ind w:left="708"/>
        <w:jc w:val="both"/>
        <w:rPr>
          <w:rFonts w:ascii="Candara" w:eastAsia="Candara" w:hAnsi="Candara" w:cs="Candara"/>
          <w:b/>
          <w:bCs/>
          <w:sz w:val="24"/>
          <w:szCs w:val="24"/>
        </w:rPr>
      </w:pPr>
    </w:p>
    <w:p w14:paraId="548A8DCB" w14:textId="54A857D9" w:rsid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8777D4">
        <w:rPr>
          <w:rFonts w:ascii="Candara" w:eastAsia="Candara" w:hAnsi="Candara" w:cs="Candara"/>
          <w:b/>
          <w:bCs/>
          <w:sz w:val="24"/>
          <w:szCs w:val="24"/>
        </w:rPr>
        <w:t>Cronograma</w:t>
      </w:r>
      <w:r w:rsidR="008777D4">
        <w:rPr>
          <w:rStyle w:val="Refdenotaalpie"/>
          <w:rFonts w:ascii="Candara" w:eastAsia="Candara" w:hAnsi="Candara" w:cs="Candara"/>
          <w:b/>
          <w:bCs/>
          <w:sz w:val="24"/>
          <w:szCs w:val="24"/>
        </w:rPr>
        <w:footnoteReference w:id="4"/>
      </w:r>
    </w:p>
    <w:tbl>
      <w:tblPr>
        <w:tblStyle w:val="Tablaconcuadrcula"/>
        <w:tblW w:w="0" w:type="auto"/>
        <w:jc w:val="center"/>
        <w:tblLook w:val="04A0" w:firstRow="1" w:lastRow="0" w:firstColumn="1" w:lastColumn="0" w:noHBand="0" w:noVBand="1"/>
      </w:tblPr>
      <w:tblGrid>
        <w:gridCol w:w="8228"/>
        <w:gridCol w:w="370"/>
        <w:gridCol w:w="350"/>
        <w:gridCol w:w="311"/>
        <w:gridCol w:w="424"/>
        <w:gridCol w:w="424"/>
        <w:gridCol w:w="425"/>
        <w:gridCol w:w="424"/>
        <w:gridCol w:w="424"/>
        <w:gridCol w:w="424"/>
        <w:gridCol w:w="436"/>
        <w:gridCol w:w="436"/>
        <w:gridCol w:w="436"/>
      </w:tblGrid>
      <w:tr w:rsidR="00041FEA" w14:paraId="7B636C09" w14:textId="6C8D8804" w:rsidTr="00B314E9">
        <w:trPr>
          <w:trHeight w:val="70"/>
          <w:jc w:val="center"/>
        </w:trPr>
        <w:tc>
          <w:tcPr>
            <w:tcW w:w="8228" w:type="dxa"/>
            <w:vMerge w:val="restart"/>
            <w:vAlign w:val="center"/>
          </w:tcPr>
          <w:p w14:paraId="0CE9573C" w14:textId="53649FEB" w:rsidR="00041FEA" w:rsidRPr="008777D4" w:rsidRDefault="00041FEA" w:rsidP="008777D4">
            <w:pPr>
              <w:spacing w:after="120" w:line="240" w:lineRule="auto"/>
              <w:jc w:val="center"/>
              <w:rPr>
                <w:rFonts w:ascii="Candara" w:eastAsia="Candara" w:hAnsi="Candara" w:cs="Candara"/>
                <w:b/>
                <w:bCs/>
                <w:sz w:val="20"/>
                <w:szCs w:val="20"/>
              </w:rPr>
            </w:pPr>
            <w:r w:rsidRPr="008777D4">
              <w:rPr>
                <w:rFonts w:ascii="Candara" w:eastAsia="Candara" w:hAnsi="Candara" w:cs="Candara"/>
                <w:b/>
                <w:bCs/>
                <w:sz w:val="20"/>
                <w:szCs w:val="20"/>
              </w:rPr>
              <w:t>Actividad</w:t>
            </w:r>
          </w:p>
        </w:tc>
        <w:tc>
          <w:tcPr>
            <w:tcW w:w="4884" w:type="dxa"/>
            <w:gridSpan w:val="12"/>
            <w:vAlign w:val="center"/>
          </w:tcPr>
          <w:p w14:paraId="0CA7F811" w14:textId="0C2270DA"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Mes</w:t>
            </w:r>
          </w:p>
        </w:tc>
      </w:tr>
      <w:tr w:rsidR="00041FEA" w14:paraId="0CD0421F" w14:textId="22E46C55" w:rsidTr="00367AD4">
        <w:trPr>
          <w:trHeight w:val="70"/>
          <w:jc w:val="center"/>
        </w:trPr>
        <w:tc>
          <w:tcPr>
            <w:tcW w:w="8228" w:type="dxa"/>
            <w:vMerge/>
          </w:tcPr>
          <w:p w14:paraId="3034885C" w14:textId="77777777" w:rsidR="00041FEA" w:rsidRPr="008777D4" w:rsidRDefault="00041FEA" w:rsidP="008777D4">
            <w:pPr>
              <w:spacing w:after="120" w:line="240" w:lineRule="auto"/>
              <w:jc w:val="center"/>
              <w:rPr>
                <w:rFonts w:ascii="Candara" w:eastAsia="Candara" w:hAnsi="Candara" w:cs="Candara"/>
                <w:b/>
                <w:bCs/>
                <w:sz w:val="20"/>
                <w:szCs w:val="20"/>
              </w:rPr>
            </w:pPr>
          </w:p>
        </w:tc>
        <w:tc>
          <w:tcPr>
            <w:tcW w:w="370" w:type="dxa"/>
          </w:tcPr>
          <w:p w14:paraId="6A600B42" w14:textId="3F27FFFA"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1</w:t>
            </w:r>
          </w:p>
        </w:tc>
        <w:tc>
          <w:tcPr>
            <w:tcW w:w="350" w:type="dxa"/>
          </w:tcPr>
          <w:p w14:paraId="019CDB04" w14:textId="7C93FE85"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2</w:t>
            </w:r>
          </w:p>
        </w:tc>
        <w:tc>
          <w:tcPr>
            <w:tcW w:w="311" w:type="dxa"/>
          </w:tcPr>
          <w:p w14:paraId="798ADB7A" w14:textId="54983950"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3</w:t>
            </w:r>
          </w:p>
        </w:tc>
        <w:tc>
          <w:tcPr>
            <w:tcW w:w="424" w:type="dxa"/>
          </w:tcPr>
          <w:p w14:paraId="5F12CBE9" w14:textId="6EDB9BC9"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4</w:t>
            </w:r>
          </w:p>
        </w:tc>
        <w:tc>
          <w:tcPr>
            <w:tcW w:w="424" w:type="dxa"/>
          </w:tcPr>
          <w:p w14:paraId="6F2580EF" w14:textId="79F4532B"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5</w:t>
            </w:r>
          </w:p>
        </w:tc>
        <w:tc>
          <w:tcPr>
            <w:tcW w:w="425" w:type="dxa"/>
          </w:tcPr>
          <w:p w14:paraId="4CC93B42" w14:textId="2704881E"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6</w:t>
            </w:r>
          </w:p>
        </w:tc>
        <w:tc>
          <w:tcPr>
            <w:tcW w:w="424" w:type="dxa"/>
          </w:tcPr>
          <w:p w14:paraId="6F69B615" w14:textId="73E6A6A9"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7</w:t>
            </w:r>
          </w:p>
        </w:tc>
        <w:tc>
          <w:tcPr>
            <w:tcW w:w="424" w:type="dxa"/>
          </w:tcPr>
          <w:p w14:paraId="16CB407B" w14:textId="72949156"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8</w:t>
            </w:r>
          </w:p>
        </w:tc>
        <w:tc>
          <w:tcPr>
            <w:tcW w:w="424" w:type="dxa"/>
          </w:tcPr>
          <w:p w14:paraId="1AB6A3A1" w14:textId="1C1BDE44"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9</w:t>
            </w:r>
          </w:p>
        </w:tc>
        <w:tc>
          <w:tcPr>
            <w:tcW w:w="436" w:type="dxa"/>
          </w:tcPr>
          <w:p w14:paraId="09550CAC" w14:textId="0F1146F5" w:rsidR="00041FEA" w:rsidRPr="008777D4" w:rsidRDefault="00041FEA" w:rsidP="00631BEC">
            <w:pPr>
              <w:spacing w:after="0" w:line="240" w:lineRule="auto"/>
              <w:jc w:val="center"/>
              <w:rPr>
                <w:rFonts w:ascii="Candara" w:eastAsia="Candara" w:hAnsi="Candara" w:cs="Candara"/>
                <w:b/>
                <w:bCs/>
                <w:sz w:val="20"/>
                <w:szCs w:val="20"/>
              </w:rPr>
            </w:pPr>
            <w:r w:rsidRPr="008777D4">
              <w:rPr>
                <w:rFonts w:ascii="Candara" w:eastAsia="Candara" w:hAnsi="Candara" w:cs="Candara"/>
                <w:b/>
                <w:bCs/>
                <w:sz w:val="20"/>
                <w:szCs w:val="20"/>
              </w:rPr>
              <w:t>10</w:t>
            </w:r>
          </w:p>
        </w:tc>
        <w:tc>
          <w:tcPr>
            <w:tcW w:w="436" w:type="dxa"/>
          </w:tcPr>
          <w:p w14:paraId="514CDABE" w14:textId="6FDBA730" w:rsidR="00041FEA" w:rsidRPr="008777D4" w:rsidRDefault="00041FEA" w:rsidP="00631BEC">
            <w:pPr>
              <w:spacing w:after="0" w:line="240" w:lineRule="auto"/>
              <w:jc w:val="center"/>
              <w:rPr>
                <w:rFonts w:ascii="Candara" w:eastAsia="Candara" w:hAnsi="Candara" w:cs="Candara"/>
                <w:b/>
                <w:bCs/>
                <w:sz w:val="20"/>
                <w:szCs w:val="20"/>
              </w:rPr>
            </w:pPr>
            <w:r>
              <w:rPr>
                <w:rFonts w:ascii="Candara" w:eastAsia="Candara" w:hAnsi="Candara" w:cs="Candara"/>
                <w:b/>
                <w:bCs/>
                <w:sz w:val="20"/>
                <w:szCs w:val="20"/>
              </w:rPr>
              <w:t>11</w:t>
            </w:r>
          </w:p>
        </w:tc>
        <w:tc>
          <w:tcPr>
            <w:tcW w:w="436" w:type="dxa"/>
          </w:tcPr>
          <w:p w14:paraId="301CCFA6" w14:textId="1095D69A" w:rsidR="00041FEA" w:rsidRDefault="00041FEA" w:rsidP="00631BEC">
            <w:pPr>
              <w:spacing w:after="0" w:line="240" w:lineRule="auto"/>
              <w:jc w:val="center"/>
              <w:rPr>
                <w:rFonts w:ascii="Candara" w:eastAsia="Candara" w:hAnsi="Candara" w:cs="Candara"/>
                <w:b/>
                <w:bCs/>
                <w:sz w:val="20"/>
                <w:szCs w:val="20"/>
              </w:rPr>
            </w:pPr>
            <w:r>
              <w:rPr>
                <w:rFonts w:ascii="Candara" w:eastAsia="Candara" w:hAnsi="Candara" w:cs="Candara"/>
                <w:b/>
                <w:bCs/>
                <w:sz w:val="20"/>
                <w:szCs w:val="20"/>
              </w:rPr>
              <w:t>12</w:t>
            </w:r>
          </w:p>
        </w:tc>
      </w:tr>
      <w:tr w:rsidR="00041FEA" w14:paraId="79589048" w14:textId="5C56D3D1" w:rsidTr="00367AD4">
        <w:trPr>
          <w:jc w:val="center"/>
        </w:trPr>
        <w:tc>
          <w:tcPr>
            <w:tcW w:w="8228" w:type="dxa"/>
          </w:tcPr>
          <w:p w14:paraId="2C8544F4" w14:textId="756F320A" w:rsidR="00041FEA" w:rsidRPr="008777D4" w:rsidRDefault="00041FEA" w:rsidP="008777D4">
            <w:pPr>
              <w:spacing w:after="120" w:line="240" w:lineRule="auto"/>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FB30622" w14:textId="383BE61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61FEF062" w14:textId="205000D0"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0C58DBF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7FC1A1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D82433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300B769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1F4F60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81592A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0502179"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3DBEA751" w14:textId="6BB02A3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4F914B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0A08E1D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0CE34EE9" w14:textId="11CC40E2" w:rsidTr="00367AD4">
        <w:trPr>
          <w:jc w:val="center"/>
        </w:trPr>
        <w:tc>
          <w:tcPr>
            <w:tcW w:w="8228" w:type="dxa"/>
          </w:tcPr>
          <w:p w14:paraId="55A4000F" w14:textId="65AC0FC0"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FA31A7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7F3BFB7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3B2BA83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4E18D5E" w14:textId="6CF68825"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BF90FE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1D239F9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14F4B8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22E2B27"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614EED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7F9234E7" w14:textId="7D210049"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F8073D7"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3E1E0C9"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7C6AA979" w14:textId="6B79722F" w:rsidTr="00367AD4">
        <w:trPr>
          <w:jc w:val="center"/>
        </w:trPr>
        <w:tc>
          <w:tcPr>
            <w:tcW w:w="8228" w:type="dxa"/>
          </w:tcPr>
          <w:p w14:paraId="0C0DDACD" w14:textId="14E5294C"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0A8FAF8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454EC68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7A242BF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8B7C8F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DA6BAE0" w14:textId="48D1EF73"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205BEDD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1C0B32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8A62C7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A04EC1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9E2C9F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4D77D84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D1E55E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52E3D294" w14:textId="7FD18CA6" w:rsidTr="00367AD4">
        <w:trPr>
          <w:jc w:val="center"/>
        </w:trPr>
        <w:tc>
          <w:tcPr>
            <w:tcW w:w="8228" w:type="dxa"/>
          </w:tcPr>
          <w:p w14:paraId="02D1C312" w14:textId="366DF558"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44354B2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4B91DBA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35A5AD5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FF83B4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107B82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002FF547" w14:textId="38DBD9EE"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AE1611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4357517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7DDA98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DBDBC0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0B7D9BD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250DBC6F"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5BF0C0FB" w14:textId="1B02B92E" w:rsidTr="00367AD4">
        <w:trPr>
          <w:jc w:val="center"/>
        </w:trPr>
        <w:tc>
          <w:tcPr>
            <w:tcW w:w="8228" w:type="dxa"/>
          </w:tcPr>
          <w:p w14:paraId="0D939AA6" w14:textId="3369F54E"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72A085DA"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133BFB3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7F20A8D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22FB4895"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D1C4064"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5FDF0203"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095D0416" w14:textId="6544606B"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0726F0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511AFBE5"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133E668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384E3280"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5286DEC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r w:rsidR="00041FEA" w14:paraId="20F607CE" w14:textId="1B1DFDB8" w:rsidTr="00367AD4">
        <w:trPr>
          <w:jc w:val="center"/>
        </w:trPr>
        <w:tc>
          <w:tcPr>
            <w:tcW w:w="8228" w:type="dxa"/>
          </w:tcPr>
          <w:p w14:paraId="3900B8E3" w14:textId="02F47DFE" w:rsidR="00041FEA" w:rsidRDefault="00041FEA" w:rsidP="008777D4">
            <w:pPr>
              <w:spacing w:after="120" w:line="240" w:lineRule="auto"/>
              <w:jc w:val="both"/>
              <w:rPr>
                <w:rFonts w:ascii="Candara" w:eastAsia="Candara" w:hAnsi="Candara" w:cs="Candara"/>
                <w:sz w:val="20"/>
                <w:szCs w:val="20"/>
              </w:rPr>
            </w:pPr>
            <w:r w:rsidRPr="008777D4">
              <w:rPr>
                <w:rFonts w:ascii="Candara" w:eastAsia="Candara" w:hAnsi="Candara" w:cs="Candara"/>
                <w:color w:val="767171" w:themeColor="background2" w:themeShade="80"/>
                <w:sz w:val="24"/>
                <w:szCs w:val="24"/>
              </w:rPr>
              <w:t>Descripción de la</w:t>
            </w:r>
            <w:r>
              <w:rPr>
                <w:rFonts w:ascii="Candara" w:eastAsia="Candara" w:hAnsi="Candara" w:cs="Candara"/>
                <w:color w:val="767171" w:themeColor="background2" w:themeShade="80"/>
                <w:sz w:val="24"/>
                <w:szCs w:val="24"/>
              </w:rPr>
              <w:t>s</w:t>
            </w:r>
            <w:r w:rsidRPr="008777D4">
              <w:rPr>
                <w:rFonts w:ascii="Candara" w:eastAsia="Candara" w:hAnsi="Candara" w:cs="Candara"/>
                <w:color w:val="767171" w:themeColor="background2" w:themeShade="80"/>
                <w:sz w:val="24"/>
                <w:szCs w:val="24"/>
              </w:rPr>
              <w:t xml:space="preserve"> </w:t>
            </w:r>
            <w:r>
              <w:rPr>
                <w:rFonts w:ascii="Candara" w:eastAsia="Candara" w:hAnsi="Candara" w:cs="Candara"/>
                <w:color w:val="767171" w:themeColor="background2" w:themeShade="80"/>
                <w:sz w:val="24"/>
                <w:szCs w:val="24"/>
              </w:rPr>
              <w:t>a</w:t>
            </w:r>
            <w:r w:rsidRPr="008777D4">
              <w:rPr>
                <w:rFonts w:ascii="Candara" w:eastAsia="Candara" w:hAnsi="Candara" w:cs="Candara"/>
                <w:color w:val="767171" w:themeColor="background2" w:themeShade="80"/>
                <w:sz w:val="24"/>
                <w:szCs w:val="24"/>
              </w:rPr>
              <w:t>ctividad</w:t>
            </w:r>
            <w:r>
              <w:rPr>
                <w:rFonts w:ascii="Candara" w:eastAsia="Candara" w:hAnsi="Candara" w:cs="Candara"/>
                <w:color w:val="767171" w:themeColor="background2" w:themeShade="80"/>
                <w:sz w:val="24"/>
                <w:szCs w:val="24"/>
              </w:rPr>
              <w:t>es</w:t>
            </w:r>
          </w:p>
        </w:tc>
        <w:tc>
          <w:tcPr>
            <w:tcW w:w="370" w:type="dxa"/>
          </w:tcPr>
          <w:p w14:paraId="6BC1BE9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50" w:type="dxa"/>
          </w:tcPr>
          <w:p w14:paraId="02BAB1A8"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311" w:type="dxa"/>
          </w:tcPr>
          <w:p w14:paraId="4F3E300E"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FC66182"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897693B"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5" w:type="dxa"/>
          </w:tcPr>
          <w:p w14:paraId="03ACCE56"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17745AD0"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65CC9F6C"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24" w:type="dxa"/>
          </w:tcPr>
          <w:p w14:paraId="760CE579" w14:textId="5C00CEF1"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7CC3ABB" w14:textId="0B33C45D"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713CB351"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c>
          <w:tcPr>
            <w:tcW w:w="436" w:type="dxa"/>
          </w:tcPr>
          <w:p w14:paraId="689B4BDD" w14:textId="77777777" w:rsidR="00041FEA" w:rsidRPr="008777D4" w:rsidRDefault="00041FEA" w:rsidP="008777D4">
            <w:pPr>
              <w:spacing w:after="120" w:line="240" w:lineRule="auto"/>
              <w:jc w:val="both"/>
              <w:rPr>
                <w:rFonts w:ascii="Candara" w:eastAsia="Candara" w:hAnsi="Candara" w:cs="Candara"/>
                <w:color w:val="767171" w:themeColor="background2" w:themeShade="80"/>
                <w:sz w:val="24"/>
                <w:szCs w:val="24"/>
              </w:rPr>
            </w:pPr>
          </w:p>
        </w:tc>
      </w:tr>
    </w:tbl>
    <w:p w14:paraId="43CD143C" w14:textId="77777777" w:rsidR="008777D4" w:rsidRDefault="008777D4" w:rsidP="008777D4">
      <w:pPr>
        <w:pBdr>
          <w:top w:val="nil"/>
          <w:left w:val="nil"/>
          <w:bottom w:val="nil"/>
          <w:right w:val="nil"/>
          <w:between w:val="nil"/>
        </w:pBdr>
        <w:spacing w:after="120" w:line="240" w:lineRule="auto"/>
        <w:ind w:left="1146"/>
        <w:jc w:val="both"/>
        <w:rPr>
          <w:rFonts w:ascii="Candara" w:eastAsia="Candara" w:hAnsi="Candara" w:cs="Candara"/>
          <w:sz w:val="20"/>
          <w:szCs w:val="20"/>
        </w:rPr>
      </w:pPr>
    </w:p>
    <w:p w14:paraId="203A7BF6" w14:textId="7D2C7C41" w:rsidR="008777D4" w:rsidRP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b/>
          <w:bCs/>
          <w:sz w:val="24"/>
          <w:szCs w:val="24"/>
        </w:rPr>
      </w:pPr>
      <w:r w:rsidRPr="008777D4">
        <w:rPr>
          <w:rFonts w:ascii="Candara" w:eastAsia="Candara" w:hAnsi="Candara" w:cs="Candara"/>
          <w:b/>
          <w:bCs/>
          <w:sz w:val="24"/>
          <w:szCs w:val="24"/>
        </w:rPr>
        <w:t>Cadena de valor</w:t>
      </w:r>
    </w:p>
    <w:p w14:paraId="1FB55B27" w14:textId="09EE90ED" w:rsidR="001D1961" w:rsidRPr="008777D4" w:rsidRDefault="001D1961" w:rsidP="008777D4">
      <w:pPr>
        <w:spacing w:after="120" w:line="240" w:lineRule="auto"/>
        <w:ind w:left="708"/>
        <w:jc w:val="both"/>
        <w:rPr>
          <w:rFonts w:ascii="Candara" w:eastAsia="Candara" w:hAnsi="Candara" w:cs="Candara"/>
          <w:color w:val="767171" w:themeColor="background2" w:themeShade="80"/>
          <w:sz w:val="24"/>
          <w:szCs w:val="24"/>
          <w:u w:val="single"/>
        </w:rPr>
      </w:pPr>
      <w:r w:rsidRPr="008777D4">
        <w:rPr>
          <w:rFonts w:ascii="Candara" w:eastAsia="Candara" w:hAnsi="Candara" w:cs="Candara"/>
          <w:color w:val="767171" w:themeColor="background2" w:themeShade="80"/>
          <w:sz w:val="24"/>
          <w:szCs w:val="24"/>
          <w:u w:val="single"/>
        </w:rPr>
        <w:t>Esquema que establece una relación secuencial y lógica entre los objetivos específicos del proyecto y los productos necesarios para materializarlos a través de una serie de actividades. En términos generales, implica el desarrollo de dos etapas. En la primera se toman insumos, que tienen unos costos asociados, y bajo alguna tecnología y procesos (llamados “actividades”) son transformados en productos (bienes y servicios). Luego, en una segunda etapa, estos productos, bajo condiciones específicas, generan resultados que deben cumplir parcial o totalmente los objetivos formulados.</w:t>
      </w:r>
    </w:p>
    <w:p w14:paraId="0B76A609" w14:textId="7DDA84FD" w:rsidR="001D1961" w:rsidRDefault="001D1961" w:rsidP="009E1283">
      <w:pPr>
        <w:spacing w:after="120" w:line="240" w:lineRule="auto"/>
        <w:ind w:left="708"/>
        <w:rPr>
          <w:rFonts w:ascii="Candara" w:eastAsia="Candara" w:hAnsi="Candara" w:cs="Candara"/>
          <w:color w:val="767171" w:themeColor="background2" w:themeShade="80"/>
          <w:sz w:val="24"/>
          <w:szCs w:val="24"/>
          <w:u w:val="single"/>
        </w:rPr>
      </w:pPr>
      <w:r w:rsidRPr="008777D4">
        <w:rPr>
          <w:rFonts w:ascii="Candara" w:eastAsia="Candara" w:hAnsi="Candara" w:cs="Candara"/>
          <w:color w:val="767171" w:themeColor="background2" w:themeShade="80"/>
          <w:sz w:val="24"/>
          <w:szCs w:val="24"/>
          <w:u w:val="single"/>
        </w:rPr>
        <w:t xml:space="preserve">Guía para la construcción y estandarización de la cadena de valor:  </w:t>
      </w:r>
      <w:hyperlink r:id="rId8">
        <w:r w:rsidRPr="008777D4">
          <w:rPr>
            <w:rFonts w:ascii="Candara" w:eastAsia="Candara" w:hAnsi="Candara" w:cs="Candara"/>
            <w:color w:val="767171" w:themeColor="background2" w:themeShade="80"/>
            <w:sz w:val="24"/>
            <w:szCs w:val="24"/>
            <w:u w:val="single"/>
          </w:rPr>
          <w:t>https://colaboracion.dnp.gov.co/CDT/Inversiones%20y%20finanzas%20pblicas/Guia%20Cadena%20de%20valor%202019.pdf</w:t>
        </w:r>
      </w:hyperlink>
    </w:p>
    <w:p w14:paraId="40E3C7B1" w14:textId="7D70AA63" w:rsidR="00F31515" w:rsidRDefault="00F31515" w:rsidP="008777D4">
      <w:pPr>
        <w:spacing w:after="120" w:line="240" w:lineRule="auto"/>
        <w:ind w:left="708"/>
        <w:jc w:val="both"/>
        <w:rPr>
          <w:rFonts w:ascii="Candara" w:eastAsia="Candara" w:hAnsi="Candara" w:cs="Candara"/>
          <w:color w:val="767171" w:themeColor="background2" w:themeShade="80"/>
          <w:sz w:val="24"/>
          <w:szCs w:val="24"/>
          <w:u w:val="single"/>
        </w:rPr>
      </w:pPr>
    </w:p>
    <w:p w14:paraId="38742A09" w14:textId="46BCCDE3" w:rsidR="008777D4" w:rsidRDefault="001D1961" w:rsidP="00995D6D">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8777D4">
        <w:rPr>
          <w:rFonts w:ascii="Candara" w:eastAsia="Candara" w:hAnsi="Candara" w:cs="Candara"/>
          <w:b/>
          <w:bCs/>
          <w:sz w:val="24"/>
          <w:szCs w:val="24"/>
        </w:rPr>
        <w:lastRenderedPageBreak/>
        <w:t>Productos de investigación esperados</w:t>
      </w:r>
      <w:r w:rsidR="00216B5A">
        <w:rPr>
          <w:rStyle w:val="Refdenotaalpie"/>
          <w:rFonts w:ascii="Candara" w:eastAsia="Candara" w:hAnsi="Candara" w:cs="Candara"/>
          <w:b/>
          <w:bCs/>
          <w:sz w:val="24"/>
          <w:szCs w:val="24"/>
        </w:rPr>
        <w:footnoteReference w:id="5"/>
      </w:r>
    </w:p>
    <w:p w14:paraId="3B28F443" w14:textId="51119E2D" w:rsidR="00A24D03" w:rsidRPr="00A24D03" w:rsidRDefault="001D1961" w:rsidP="00216B5A">
      <w:pPr>
        <w:pStyle w:val="Prrafodelista"/>
        <w:numPr>
          <w:ilvl w:val="0"/>
          <w:numId w:val="12"/>
        </w:numPr>
        <w:pBdr>
          <w:top w:val="nil"/>
          <w:left w:val="nil"/>
          <w:bottom w:val="nil"/>
          <w:right w:val="nil"/>
          <w:between w:val="nil"/>
        </w:pBdr>
        <w:spacing w:after="120" w:line="240" w:lineRule="auto"/>
        <w:jc w:val="both"/>
        <w:rPr>
          <w:rFonts w:ascii="Candara" w:eastAsia="Candara" w:hAnsi="Candara" w:cs="Candara"/>
          <w:sz w:val="20"/>
          <w:szCs w:val="20"/>
        </w:rPr>
      </w:pPr>
      <w:r w:rsidRPr="00216B5A">
        <w:rPr>
          <w:rFonts w:ascii="Candara" w:eastAsia="Candara" w:hAnsi="Candara" w:cs="Candara"/>
          <w:b/>
          <w:bCs/>
          <w:sz w:val="24"/>
          <w:szCs w:val="24"/>
        </w:rPr>
        <w:t>Productos asociados a la cadena de valor</w:t>
      </w:r>
      <w:r w:rsidR="00A24D03">
        <w:rPr>
          <w:rStyle w:val="Refdenotaalpie"/>
          <w:rFonts w:ascii="Candara" w:eastAsia="Candara" w:hAnsi="Candara" w:cs="Candara"/>
          <w:b/>
          <w:bCs/>
          <w:sz w:val="24"/>
          <w:szCs w:val="24"/>
        </w:rPr>
        <w:footnoteReference w:id="6"/>
      </w:r>
    </w:p>
    <w:p w14:paraId="5F9DC7A4" w14:textId="7E0641A7" w:rsidR="001D1961" w:rsidRPr="00216B5A" w:rsidRDefault="001D1961" w:rsidP="00A24D03">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tbl>
      <w:tblPr>
        <w:tblStyle w:val="Tablaconcuadrcula"/>
        <w:tblW w:w="0" w:type="auto"/>
        <w:tblInd w:w="1843" w:type="dxa"/>
        <w:tblLook w:val="04A0" w:firstRow="1" w:lastRow="0" w:firstColumn="1" w:lastColumn="0" w:noHBand="0" w:noVBand="1"/>
      </w:tblPr>
      <w:tblGrid>
        <w:gridCol w:w="2547"/>
        <w:gridCol w:w="5680"/>
      </w:tblGrid>
      <w:tr w:rsidR="00A24D03" w14:paraId="28A335B8" w14:textId="77777777" w:rsidTr="00A24D03">
        <w:tc>
          <w:tcPr>
            <w:tcW w:w="2547" w:type="dxa"/>
          </w:tcPr>
          <w:p w14:paraId="4CA8DB5C" w14:textId="4C23F8B4" w:rsidR="00A24D03" w:rsidRPr="00A24D03" w:rsidRDefault="00A24D03" w:rsidP="00A24D03">
            <w:pPr>
              <w:spacing w:after="0" w:line="240" w:lineRule="auto"/>
              <w:rPr>
                <w:rFonts w:ascii="Candara" w:eastAsia="Candara" w:hAnsi="Candara" w:cs="Candara"/>
                <w:b/>
                <w:bCs/>
                <w:sz w:val="24"/>
                <w:szCs w:val="24"/>
              </w:rPr>
            </w:pPr>
            <w:r w:rsidRPr="00A24D03">
              <w:rPr>
                <w:rFonts w:ascii="Candara" w:eastAsia="Candara" w:hAnsi="Candara" w:cs="Candara"/>
                <w:b/>
                <w:bCs/>
                <w:sz w:val="24"/>
                <w:szCs w:val="24"/>
              </w:rPr>
              <w:t>N</w:t>
            </w:r>
            <w:r>
              <w:rPr>
                <w:rFonts w:ascii="Candara" w:eastAsia="Candara" w:hAnsi="Candara" w:cs="Candara"/>
                <w:b/>
                <w:bCs/>
                <w:sz w:val="24"/>
                <w:szCs w:val="24"/>
              </w:rPr>
              <w:t>ombre del producto</w:t>
            </w:r>
          </w:p>
        </w:tc>
        <w:tc>
          <w:tcPr>
            <w:tcW w:w="5680" w:type="dxa"/>
          </w:tcPr>
          <w:p w14:paraId="04F43BB5" w14:textId="3761DD6D" w:rsidR="00A24D03"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BD12D0">
              <w:rPr>
                <w:rFonts w:ascii="Candara" w:eastAsiaTheme="minorHAnsi" w:hAnsi="Candara" w:cs="Times New Roman"/>
                <w:color w:val="3C4043"/>
                <w:sz w:val="18"/>
                <w:szCs w:val="18"/>
                <w:shd w:val="clear" w:color="auto" w:fill="FFFFFF"/>
              </w:rPr>
              <w:t>Red Geodésica Nacional Activa.</w:t>
            </w:r>
          </w:p>
        </w:tc>
      </w:tr>
      <w:tr w:rsidR="00A24D03" w14:paraId="60F44CE4" w14:textId="77777777" w:rsidTr="00A24D03">
        <w:tc>
          <w:tcPr>
            <w:tcW w:w="2547" w:type="dxa"/>
          </w:tcPr>
          <w:p w14:paraId="185098B5" w14:textId="052AF474" w:rsidR="00A24D03" w:rsidRPr="00A24D03" w:rsidRDefault="00A24D03" w:rsidP="00A24D03">
            <w:pPr>
              <w:spacing w:after="0" w:line="240" w:lineRule="auto"/>
              <w:rPr>
                <w:rFonts w:ascii="Candara" w:eastAsia="Candara" w:hAnsi="Candara" w:cs="Candara"/>
                <w:b/>
                <w:bCs/>
                <w:sz w:val="24"/>
                <w:szCs w:val="24"/>
              </w:rPr>
            </w:pPr>
            <w:r w:rsidRPr="00A24D03">
              <w:rPr>
                <w:rFonts w:ascii="Candara" w:eastAsia="Candara" w:hAnsi="Candara" w:cs="Candara"/>
                <w:b/>
                <w:bCs/>
                <w:sz w:val="24"/>
                <w:szCs w:val="24"/>
              </w:rPr>
              <w:t>¿Cómo se mide?</w:t>
            </w:r>
          </w:p>
        </w:tc>
        <w:tc>
          <w:tcPr>
            <w:tcW w:w="5680" w:type="dxa"/>
          </w:tcPr>
          <w:p w14:paraId="66FF0875" w14:textId="23ED70DD" w:rsidR="00A24D03"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BD12D0">
              <w:rPr>
                <w:rFonts w:ascii="Candara" w:eastAsiaTheme="minorHAnsi" w:hAnsi="Candara" w:cs="Times New Roman"/>
                <w:color w:val="3C4043"/>
                <w:sz w:val="18"/>
                <w:szCs w:val="18"/>
                <w:shd w:val="clear" w:color="auto" w:fill="FFFFFF"/>
              </w:rPr>
              <w:t>Numérica</w:t>
            </w:r>
          </w:p>
        </w:tc>
      </w:tr>
      <w:tr w:rsidR="00A24D03" w14:paraId="6BB21636" w14:textId="77777777" w:rsidTr="00A24D03">
        <w:tc>
          <w:tcPr>
            <w:tcW w:w="2547" w:type="dxa"/>
          </w:tcPr>
          <w:p w14:paraId="17369F3F" w14:textId="21AEB468" w:rsidR="00A24D03" w:rsidRPr="00A24D03" w:rsidRDefault="00A24D03" w:rsidP="00A24D03">
            <w:pPr>
              <w:spacing w:after="0" w:line="240" w:lineRule="auto"/>
              <w:rPr>
                <w:rFonts w:ascii="Candara" w:eastAsia="Candara" w:hAnsi="Candara" w:cs="Candara"/>
                <w:b/>
                <w:bCs/>
                <w:sz w:val="24"/>
                <w:szCs w:val="24"/>
              </w:rPr>
            </w:pPr>
            <w:r w:rsidRPr="00A24D03">
              <w:rPr>
                <w:rFonts w:ascii="Candara" w:eastAsia="Candara" w:hAnsi="Candara" w:cs="Candara"/>
                <w:b/>
                <w:bCs/>
                <w:sz w:val="24"/>
                <w:szCs w:val="24"/>
              </w:rPr>
              <w:t>Cantidad:</w:t>
            </w:r>
          </w:p>
        </w:tc>
        <w:tc>
          <w:tcPr>
            <w:tcW w:w="5680" w:type="dxa"/>
          </w:tcPr>
          <w:p w14:paraId="2587F441" w14:textId="0DCF7D2E" w:rsidR="00A24D03"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BD12D0">
              <w:rPr>
                <w:rFonts w:ascii="Candara" w:eastAsiaTheme="minorHAnsi" w:hAnsi="Candara" w:cs="Times New Roman"/>
                <w:color w:val="3C4043"/>
                <w:sz w:val="18"/>
                <w:szCs w:val="18"/>
                <w:shd w:val="clear" w:color="auto" w:fill="FFFFFF"/>
              </w:rPr>
              <w:t>1</w:t>
            </w:r>
          </w:p>
        </w:tc>
      </w:tr>
      <w:tr w:rsidR="00A24D03" w14:paraId="38922FF6" w14:textId="77777777" w:rsidTr="00A24D03">
        <w:tc>
          <w:tcPr>
            <w:tcW w:w="2547" w:type="dxa"/>
          </w:tcPr>
          <w:p w14:paraId="2A0B0317" w14:textId="463A8C16" w:rsidR="00A24D03" w:rsidRPr="00A24D03" w:rsidRDefault="00A24D03" w:rsidP="00A24D03">
            <w:pPr>
              <w:spacing w:after="0" w:line="240" w:lineRule="auto"/>
              <w:rPr>
                <w:rFonts w:ascii="Candara" w:eastAsia="Candara" w:hAnsi="Candara" w:cs="Candara"/>
                <w:b/>
                <w:bCs/>
                <w:sz w:val="24"/>
                <w:szCs w:val="24"/>
              </w:rPr>
            </w:pPr>
            <w:r w:rsidRPr="00A24D03">
              <w:rPr>
                <w:rFonts w:ascii="Candara" w:eastAsia="Candara" w:hAnsi="Candara" w:cs="Candara"/>
                <w:b/>
                <w:bCs/>
                <w:sz w:val="24"/>
                <w:szCs w:val="24"/>
              </w:rPr>
              <w:t>Indicador de producto</w:t>
            </w:r>
          </w:p>
        </w:tc>
        <w:tc>
          <w:tcPr>
            <w:tcW w:w="5680" w:type="dxa"/>
          </w:tcPr>
          <w:p w14:paraId="03824B5F" w14:textId="3762B28A" w:rsidR="00A24D03"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BD12D0">
              <w:rPr>
                <w:rFonts w:ascii="Candara" w:eastAsiaTheme="minorHAnsi" w:hAnsi="Candara" w:cs="Times New Roman"/>
                <w:color w:val="3C4043"/>
                <w:sz w:val="18"/>
                <w:szCs w:val="18"/>
                <w:shd w:val="clear" w:color="auto" w:fill="FFFFFF"/>
              </w:rPr>
              <w:t># de redes conformadas</w:t>
            </w:r>
          </w:p>
        </w:tc>
      </w:tr>
      <w:tr w:rsidR="00A24D03" w14:paraId="6724E12D" w14:textId="77777777" w:rsidTr="00A24D03">
        <w:tc>
          <w:tcPr>
            <w:tcW w:w="2547" w:type="dxa"/>
          </w:tcPr>
          <w:p w14:paraId="5B46CFE6" w14:textId="060F2EF3" w:rsidR="00A24D03" w:rsidRPr="00A24D03" w:rsidRDefault="00A24D03" w:rsidP="00A24D03">
            <w:pPr>
              <w:spacing w:after="0" w:line="240" w:lineRule="auto"/>
              <w:rPr>
                <w:rFonts w:ascii="Candara" w:eastAsia="Candara" w:hAnsi="Candara" w:cs="Candara"/>
                <w:b/>
                <w:bCs/>
                <w:sz w:val="24"/>
                <w:szCs w:val="24"/>
              </w:rPr>
            </w:pPr>
            <w:r w:rsidRPr="00A24D03">
              <w:rPr>
                <w:rFonts w:ascii="Candara" w:eastAsia="Candara" w:hAnsi="Candara" w:cs="Candara"/>
                <w:b/>
                <w:bCs/>
                <w:sz w:val="24"/>
                <w:szCs w:val="24"/>
              </w:rPr>
              <w:t>Objetivo</w:t>
            </w:r>
          </w:p>
        </w:tc>
        <w:tc>
          <w:tcPr>
            <w:tcW w:w="5680" w:type="dxa"/>
          </w:tcPr>
          <w:p w14:paraId="46A29B19" w14:textId="1E3C839D" w:rsidR="00A24D03" w:rsidRDefault="00A24D03" w:rsidP="00BD12D0">
            <w:pPr>
              <w:spacing w:after="120" w:line="240" w:lineRule="auto"/>
              <w:jc w:val="both"/>
              <w:rPr>
                <w:rFonts w:ascii="Candara" w:eastAsiaTheme="minorHAnsi" w:hAnsi="Candara" w:cs="Times New Roman"/>
                <w:color w:val="3C4043"/>
                <w:sz w:val="18"/>
                <w:szCs w:val="18"/>
                <w:shd w:val="clear" w:color="auto" w:fill="FFFFFF"/>
              </w:rPr>
            </w:pPr>
            <w:r w:rsidRPr="00BD12D0">
              <w:rPr>
                <w:rFonts w:ascii="Candara" w:eastAsiaTheme="minorHAnsi" w:hAnsi="Candara" w:cs="Times New Roman"/>
                <w:color w:val="3C4043"/>
                <w:sz w:val="18"/>
                <w:szCs w:val="18"/>
                <w:shd w:val="clear" w:color="auto" w:fill="FFFFFF"/>
              </w:rPr>
              <w:t>Implementar una red nacional de estaciones geodésicas espaciales.</w:t>
            </w:r>
          </w:p>
        </w:tc>
      </w:tr>
    </w:tbl>
    <w:p w14:paraId="58C79F12" w14:textId="77777777" w:rsidR="000C0BA6" w:rsidRDefault="000C0BA6" w:rsidP="00BD12D0">
      <w:pPr>
        <w:spacing w:after="120" w:line="240" w:lineRule="auto"/>
        <w:ind w:left="1843"/>
        <w:jc w:val="both"/>
        <w:rPr>
          <w:rFonts w:ascii="Candara" w:eastAsiaTheme="minorHAnsi" w:hAnsi="Candara" w:cs="Times New Roman"/>
          <w:color w:val="3C4043"/>
          <w:sz w:val="18"/>
          <w:szCs w:val="18"/>
          <w:shd w:val="clear" w:color="auto" w:fill="FFFFFF"/>
        </w:rPr>
      </w:pPr>
    </w:p>
    <w:p w14:paraId="7966DEA0" w14:textId="27A271E0" w:rsidR="00216B5A" w:rsidRPr="00216B5A" w:rsidRDefault="001D1961" w:rsidP="00216B5A">
      <w:pPr>
        <w:pStyle w:val="Prrafodelista"/>
        <w:numPr>
          <w:ilvl w:val="0"/>
          <w:numId w:val="12"/>
        </w:numPr>
        <w:pBdr>
          <w:top w:val="nil"/>
          <w:left w:val="nil"/>
          <w:bottom w:val="nil"/>
          <w:right w:val="nil"/>
          <w:between w:val="nil"/>
        </w:pBdr>
        <w:spacing w:after="120" w:line="240" w:lineRule="auto"/>
        <w:jc w:val="both"/>
        <w:rPr>
          <w:rFonts w:ascii="Candara" w:eastAsia="Candara" w:hAnsi="Candara" w:cs="Candara"/>
          <w:sz w:val="20"/>
          <w:szCs w:val="20"/>
        </w:rPr>
      </w:pPr>
      <w:r w:rsidRPr="00216B5A">
        <w:rPr>
          <w:rFonts w:ascii="Candara" w:eastAsia="Candara" w:hAnsi="Candara" w:cs="Candara"/>
          <w:b/>
          <w:bCs/>
          <w:sz w:val="24"/>
          <w:szCs w:val="24"/>
        </w:rPr>
        <w:t>Productos integrados al sistema nacional de Minciencias</w:t>
      </w:r>
      <w:r w:rsidR="00216B5A">
        <w:rPr>
          <w:rStyle w:val="Refdenotaalpie"/>
          <w:rFonts w:ascii="Candara" w:eastAsia="Candara" w:hAnsi="Candara" w:cs="Candara"/>
          <w:b/>
          <w:bCs/>
          <w:sz w:val="24"/>
          <w:szCs w:val="24"/>
        </w:rPr>
        <w:footnoteReference w:id="7"/>
      </w:r>
    </w:p>
    <w:p w14:paraId="044D0409" w14:textId="27048833" w:rsidR="00216B5A" w:rsidRDefault="00216B5A" w:rsidP="00216B5A">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tbl>
      <w:tblPr>
        <w:tblStyle w:val="Tablaconcuadrcula"/>
        <w:tblW w:w="0" w:type="auto"/>
        <w:tblInd w:w="1428" w:type="dxa"/>
        <w:tblLook w:val="04A0" w:firstRow="1" w:lastRow="0" w:firstColumn="1" w:lastColumn="0" w:noHBand="0" w:noVBand="1"/>
      </w:tblPr>
      <w:tblGrid>
        <w:gridCol w:w="3954"/>
        <w:gridCol w:w="11907"/>
      </w:tblGrid>
      <w:tr w:rsidR="00216B5A" w:rsidRPr="00216B5A" w14:paraId="613C100C" w14:textId="77777777" w:rsidTr="00631BEC">
        <w:tc>
          <w:tcPr>
            <w:tcW w:w="3954" w:type="dxa"/>
          </w:tcPr>
          <w:p w14:paraId="30973258" w14:textId="592F1B13" w:rsidR="00216B5A" w:rsidRPr="00216B5A" w:rsidRDefault="00216B5A" w:rsidP="00216B5A">
            <w:pPr>
              <w:pStyle w:val="Prrafodelista"/>
              <w:spacing w:after="120" w:line="240" w:lineRule="auto"/>
              <w:ind w:left="0"/>
              <w:jc w:val="center"/>
              <w:rPr>
                <w:rFonts w:ascii="Candara" w:eastAsia="Candara" w:hAnsi="Candara" w:cs="Candara"/>
                <w:b/>
                <w:bCs/>
                <w:sz w:val="24"/>
                <w:szCs w:val="24"/>
              </w:rPr>
            </w:pPr>
            <w:r w:rsidRPr="00216B5A">
              <w:rPr>
                <w:rFonts w:ascii="Candara" w:eastAsia="Candara" w:hAnsi="Candara" w:cs="Candara"/>
                <w:b/>
                <w:bCs/>
                <w:sz w:val="24"/>
                <w:szCs w:val="24"/>
              </w:rPr>
              <w:t>TIPOLOGÍA DEL PRODUCTO</w:t>
            </w:r>
          </w:p>
        </w:tc>
        <w:tc>
          <w:tcPr>
            <w:tcW w:w="11907" w:type="dxa"/>
          </w:tcPr>
          <w:p w14:paraId="337316BD" w14:textId="6E501366" w:rsidR="00216B5A" w:rsidRPr="00216B5A" w:rsidRDefault="00216B5A" w:rsidP="00216B5A">
            <w:pPr>
              <w:pStyle w:val="Prrafodelista"/>
              <w:spacing w:after="120" w:line="240" w:lineRule="auto"/>
              <w:ind w:left="0"/>
              <w:jc w:val="center"/>
              <w:rPr>
                <w:rFonts w:ascii="Candara" w:eastAsia="Candara" w:hAnsi="Candara" w:cs="Candara"/>
                <w:b/>
                <w:bCs/>
                <w:sz w:val="24"/>
                <w:szCs w:val="24"/>
              </w:rPr>
            </w:pPr>
            <w:r w:rsidRPr="00216B5A">
              <w:rPr>
                <w:rFonts w:ascii="Candara" w:eastAsia="Candara" w:hAnsi="Candara" w:cs="Candara"/>
                <w:b/>
                <w:bCs/>
                <w:sz w:val="24"/>
                <w:szCs w:val="24"/>
              </w:rPr>
              <w:t>DESCRIPCIÓN DEL PRODUCTO</w:t>
            </w:r>
          </w:p>
        </w:tc>
      </w:tr>
      <w:tr w:rsidR="00216B5A" w:rsidRPr="00216B5A" w14:paraId="38D37886" w14:textId="77777777" w:rsidTr="00631BEC">
        <w:tc>
          <w:tcPr>
            <w:tcW w:w="3954" w:type="dxa"/>
          </w:tcPr>
          <w:p w14:paraId="58408FD3" w14:textId="1BD28DEE"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Nuevo Conocimiento</w:t>
            </w:r>
          </w:p>
        </w:tc>
        <w:tc>
          <w:tcPr>
            <w:tcW w:w="11907" w:type="dxa"/>
          </w:tcPr>
          <w:p w14:paraId="3FDA67F8"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6A1E3838" w14:textId="77777777" w:rsidTr="00631BEC">
        <w:tc>
          <w:tcPr>
            <w:tcW w:w="3954" w:type="dxa"/>
          </w:tcPr>
          <w:p w14:paraId="23C387F2" w14:textId="737CCAB1"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Desarrollo Tecnológico e Innovación</w:t>
            </w:r>
          </w:p>
        </w:tc>
        <w:tc>
          <w:tcPr>
            <w:tcW w:w="11907" w:type="dxa"/>
          </w:tcPr>
          <w:p w14:paraId="1F430B89"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2326215C" w14:textId="77777777" w:rsidTr="00631BEC">
        <w:tc>
          <w:tcPr>
            <w:tcW w:w="3954" w:type="dxa"/>
          </w:tcPr>
          <w:p w14:paraId="245FB80D" w14:textId="4169BF46"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Apropiación Social del Conocimiento</w:t>
            </w:r>
          </w:p>
        </w:tc>
        <w:tc>
          <w:tcPr>
            <w:tcW w:w="11907" w:type="dxa"/>
          </w:tcPr>
          <w:p w14:paraId="0724A04B"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r w:rsidR="00216B5A" w:rsidRPr="00216B5A" w14:paraId="13A4A43B" w14:textId="77777777" w:rsidTr="00631BEC">
        <w:tc>
          <w:tcPr>
            <w:tcW w:w="3954" w:type="dxa"/>
          </w:tcPr>
          <w:p w14:paraId="08DA7E2C" w14:textId="6098534C" w:rsidR="00216B5A" w:rsidRPr="00216B5A" w:rsidRDefault="00216B5A" w:rsidP="00216B5A">
            <w:pPr>
              <w:pStyle w:val="Prrafodelista"/>
              <w:spacing w:after="120" w:line="240" w:lineRule="auto"/>
              <w:ind w:left="0"/>
              <w:jc w:val="both"/>
              <w:rPr>
                <w:rFonts w:ascii="Candara" w:eastAsia="Candara" w:hAnsi="Candara" w:cs="Candara"/>
                <w:sz w:val="24"/>
                <w:szCs w:val="24"/>
              </w:rPr>
            </w:pPr>
            <w:r w:rsidRPr="00216B5A">
              <w:rPr>
                <w:rFonts w:ascii="Candara" w:eastAsia="Candara" w:hAnsi="Candara" w:cs="Candara"/>
                <w:sz w:val="24"/>
                <w:szCs w:val="24"/>
              </w:rPr>
              <w:t>Formación de Recurso Humano</w:t>
            </w:r>
          </w:p>
        </w:tc>
        <w:tc>
          <w:tcPr>
            <w:tcW w:w="11907" w:type="dxa"/>
          </w:tcPr>
          <w:p w14:paraId="412716DB" w14:textId="77777777" w:rsidR="00216B5A" w:rsidRPr="00216B5A" w:rsidRDefault="00216B5A" w:rsidP="00216B5A">
            <w:pPr>
              <w:pStyle w:val="Prrafodelista"/>
              <w:spacing w:after="120" w:line="240" w:lineRule="auto"/>
              <w:ind w:left="0"/>
              <w:jc w:val="both"/>
              <w:rPr>
                <w:rFonts w:ascii="Candara" w:eastAsia="Candara" w:hAnsi="Candara" w:cs="Candara"/>
                <w:sz w:val="24"/>
                <w:szCs w:val="24"/>
              </w:rPr>
            </w:pPr>
          </w:p>
        </w:tc>
      </w:tr>
    </w:tbl>
    <w:p w14:paraId="73E9C997" w14:textId="77777777" w:rsidR="00216B5A" w:rsidRPr="00216B5A" w:rsidRDefault="00216B5A" w:rsidP="00216B5A">
      <w:pPr>
        <w:pStyle w:val="Prrafodelista"/>
        <w:pBdr>
          <w:top w:val="nil"/>
          <w:left w:val="nil"/>
          <w:bottom w:val="nil"/>
          <w:right w:val="nil"/>
          <w:between w:val="nil"/>
        </w:pBdr>
        <w:spacing w:after="120" w:line="240" w:lineRule="auto"/>
        <w:ind w:left="1428"/>
        <w:jc w:val="both"/>
        <w:rPr>
          <w:rFonts w:ascii="Candara" w:eastAsia="Candara" w:hAnsi="Candara" w:cs="Candara"/>
          <w:sz w:val="20"/>
          <w:szCs w:val="20"/>
        </w:rPr>
      </w:pPr>
    </w:p>
    <w:p w14:paraId="4C85F5BD" w14:textId="77777777" w:rsidR="00D65585" w:rsidRPr="0097056D" w:rsidRDefault="00D65585" w:rsidP="00D65585">
      <w:pPr>
        <w:pBdr>
          <w:top w:val="nil"/>
          <w:left w:val="nil"/>
          <w:bottom w:val="nil"/>
          <w:right w:val="nil"/>
          <w:between w:val="nil"/>
        </w:pBdr>
        <w:spacing w:after="120" w:line="240" w:lineRule="auto"/>
        <w:ind w:left="1146"/>
        <w:jc w:val="center"/>
        <w:rPr>
          <w:rFonts w:ascii="Candara" w:eastAsia="Candara" w:hAnsi="Candara" w:cs="Candara"/>
          <w:b/>
          <w:sz w:val="20"/>
          <w:szCs w:val="20"/>
          <w:highlight w:val="yellow"/>
        </w:rPr>
      </w:pPr>
      <w:r w:rsidRPr="0097056D">
        <w:rPr>
          <w:rFonts w:ascii="Candara" w:eastAsia="Candara" w:hAnsi="Candara" w:cs="Candara"/>
          <w:b/>
          <w:sz w:val="20"/>
          <w:szCs w:val="20"/>
          <w:highlight w:val="yellow"/>
        </w:rPr>
        <w:t>—Hasta este punto de la propuesta, el documento debe sumar máximo 15 páginas—</w:t>
      </w:r>
    </w:p>
    <w:p w14:paraId="7ED76767" w14:textId="377AC68F" w:rsidR="00216B5A" w:rsidRDefault="00216B5A" w:rsidP="00216B5A">
      <w:pPr>
        <w:pBdr>
          <w:top w:val="nil"/>
          <w:left w:val="nil"/>
          <w:bottom w:val="nil"/>
          <w:right w:val="nil"/>
          <w:between w:val="nil"/>
        </w:pBdr>
        <w:spacing w:after="120" w:line="240" w:lineRule="auto"/>
        <w:jc w:val="both"/>
        <w:rPr>
          <w:sz w:val="20"/>
          <w:szCs w:val="20"/>
        </w:rPr>
      </w:pPr>
    </w:p>
    <w:p w14:paraId="2BFC993D" w14:textId="6DB7F34A" w:rsidR="00A24D03" w:rsidRPr="00A24D03" w:rsidRDefault="001D1961" w:rsidP="00A24D03">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24D03">
        <w:rPr>
          <w:rFonts w:ascii="Candara" w:eastAsia="Candara" w:hAnsi="Candara" w:cs="Candara"/>
          <w:b/>
          <w:bCs/>
          <w:sz w:val="24"/>
          <w:szCs w:val="24"/>
        </w:rPr>
        <w:t>Presupuesto</w:t>
      </w:r>
    </w:p>
    <w:p w14:paraId="0DA1B468" w14:textId="2E95FB6A" w:rsidR="00A24D03" w:rsidRPr="002611EA" w:rsidRDefault="00A24D03" w:rsidP="00A24D03">
      <w:pPr>
        <w:pStyle w:val="Prrafodelista"/>
        <w:pBdr>
          <w:top w:val="nil"/>
          <w:left w:val="nil"/>
          <w:bottom w:val="nil"/>
          <w:right w:val="nil"/>
          <w:between w:val="nil"/>
        </w:pBdr>
        <w:spacing w:after="120" w:line="240" w:lineRule="auto"/>
        <w:ind w:left="1146"/>
        <w:jc w:val="both"/>
        <w:rPr>
          <w:rFonts w:ascii="Candara" w:eastAsia="Candara" w:hAnsi="Candara" w:cs="Candara"/>
          <w:sz w:val="20"/>
          <w:szCs w:val="20"/>
        </w:rPr>
      </w:pPr>
    </w:p>
    <w:p w14:paraId="32F67520" w14:textId="0976A05D" w:rsidR="006E74D1" w:rsidRPr="009E1283" w:rsidRDefault="003374E5" w:rsidP="00A24D03">
      <w:pPr>
        <w:pStyle w:val="Prrafodelista"/>
        <w:pBdr>
          <w:top w:val="nil"/>
          <w:left w:val="nil"/>
          <w:bottom w:val="nil"/>
          <w:right w:val="nil"/>
          <w:between w:val="nil"/>
        </w:pBdr>
        <w:spacing w:after="120" w:line="240" w:lineRule="auto"/>
        <w:ind w:left="1146"/>
        <w:jc w:val="both"/>
        <w:rPr>
          <w:rFonts w:ascii="Candara" w:hAnsi="Candara"/>
          <w:color w:val="767171" w:themeColor="background2" w:themeShade="80"/>
          <w:u w:val="single"/>
        </w:rPr>
      </w:pPr>
      <w:r w:rsidRPr="009E1283">
        <w:rPr>
          <w:rFonts w:ascii="Candara" w:hAnsi="Candara"/>
          <w:color w:val="767171" w:themeColor="background2" w:themeShade="80"/>
          <w:u w:val="single"/>
        </w:rPr>
        <w:lastRenderedPageBreak/>
        <w:t>Apartado en el que se detallan los costos del proyecto de investigación. Demanda calcular correctamente los costos con base en los tiempos que los investigadores establezcan para la ejecución de cada una de las actividades relacionadas en el cronograma</w:t>
      </w:r>
      <w:r w:rsidR="00504B8B" w:rsidRPr="009E1283">
        <w:rPr>
          <w:rFonts w:ascii="Candara" w:hAnsi="Candara"/>
          <w:color w:val="767171" w:themeColor="background2" w:themeShade="80"/>
          <w:u w:val="single"/>
        </w:rPr>
        <w:t xml:space="preserve"> </w:t>
      </w:r>
      <w:r w:rsidRPr="009E1283">
        <w:rPr>
          <w:rFonts w:ascii="Candara" w:hAnsi="Candara"/>
          <w:color w:val="767171" w:themeColor="background2" w:themeShade="80"/>
          <w:u w:val="single"/>
        </w:rPr>
        <w:t xml:space="preserve">del proyecto. En este sentido, el presupuesto debe evidenciar coherencia con los objetivos específicos o metas propuestas y, a la vez, con el cronograma de ejecución. </w:t>
      </w:r>
    </w:p>
    <w:p w14:paraId="6262D97C" w14:textId="77777777" w:rsidR="00B96E07" w:rsidRPr="009E1283" w:rsidRDefault="00B96E07" w:rsidP="005F6F4C">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u w:val="single"/>
        </w:rPr>
      </w:pPr>
    </w:p>
    <w:p w14:paraId="57865BF1" w14:textId="6B934C69" w:rsidR="00EB2563" w:rsidRPr="009E1283" w:rsidRDefault="00B96E07" w:rsidP="00EB2563">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u w:val="single"/>
        </w:rPr>
      </w:pPr>
      <w:r w:rsidRPr="009E1283">
        <w:rPr>
          <w:rFonts w:ascii="Candara" w:eastAsia="Candara" w:hAnsi="Candara" w:cs="Candara"/>
          <w:color w:val="767171" w:themeColor="background2" w:themeShade="80"/>
          <w:u w:val="single"/>
        </w:rPr>
        <w:t>S</w:t>
      </w:r>
      <w:r w:rsidR="005F6F4C" w:rsidRPr="009E1283">
        <w:rPr>
          <w:rFonts w:ascii="Candara" w:eastAsia="Candara" w:hAnsi="Candara" w:cs="Candara"/>
          <w:color w:val="767171" w:themeColor="background2" w:themeShade="80"/>
          <w:u w:val="single"/>
        </w:rPr>
        <w:t xml:space="preserve">e </w:t>
      </w:r>
      <w:r w:rsidRPr="009E1283">
        <w:rPr>
          <w:rFonts w:ascii="Candara" w:eastAsia="Candara" w:hAnsi="Candara" w:cs="Candara"/>
          <w:color w:val="767171" w:themeColor="background2" w:themeShade="80"/>
          <w:u w:val="single"/>
        </w:rPr>
        <w:t xml:space="preserve">debe </w:t>
      </w:r>
      <w:r w:rsidR="005F6F4C" w:rsidRPr="009E1283">
        <w:rPr>
          <w:rFonts w:ascii="Candara" w:eastAsia="Candara" w:hAnsi="Candara" w:cs="Candara"/>
          <w:color w:val="767171" w:themeColor="background2" w:themeShade="80"/>
          <w:u w:val="single"/>
        </w:rPr>
        <w:t>elabora</w:t>
      </w:r>
      <w:r w:rsidRPr="009E1283">
        <w:rPr>
          <w:rFonts w:ascii="Candara" w:eastAsia="Candara" w:hAnsi="Candara" w:cs="Candara"/>
          <w:color w:val="767171" w:themeColor="background2" w:themeShade="80"/>
          <w:u w:val="single"/>
        </w:rPr>
        <w:t>r</w:t>
      </w:r>
      <w:r w:rsidR="005F6F4C" w:rsidRPr="009E1283">
        <w:rPr>
          <w:rFonts w:ascii="Candara" w:eastAsia="Candara" w:hAnsi="Candara" w:cs="Candara"/>
          <w:color w:val="767171" w:themeColor="background2" w:themeShade="80"/>
          <w:u w:val="single"/>
        </w:rPr>
        <w:t xml:space="preserve"> </w:t>
      </w:r>
      <w:r w:rsidR="00EB2563" w:rsidRPr="009E1283">
        <w:rPr>
          <w:rFonts w:ascii="Candara" w:eastAsia="Candara" w:hAnsi="Candara" w:cs="Candara"/>
          <w:color w:val="767171" w:themeColor="background2" w:themeShade="80"/>
          <w:u w:val="single"/>
        </w:rPr>
        <w:t xml:space="preserve">directamente </w:t>
      </w:r>
      <w:r w:rsidR="005F6F4C" w:rsidRPr="009E1283">
        <w:rPr>
          <w:rFonts w:ascii="Candara" w:eastAsia="Candara" w:hAnsi="Candara" w:cs="Candara"/>
          <w:color w:val="767171" w:themeColor="background2" w:themeShade="80"/>
          <w:u w:val="single"/>
        </w:rPr>
        <w:t xml:space="preserve">en </w:t>
      </w:r>
      <w:r w:rsidR="00EB2563" w:rsidRPr="009E1283">
        <w:rPr>
          <w:rFonts w:ascii="Candara" w:eastAsia="Candara" w:hAnsi="Candara" w:cs="Candara"/>
          <w:color w:val="767171" w:themeColor="background2" w:themeShade="80"/>
          <w:u w:val="single"/>
        </w:rPr>
        <w:t xml:space="preserve">el </w:t>
      </w:r>
      <w:r w:rsidR="00EB2563" w:rsidRPr="009E1283">
        <w:rPr>
          <w:rFonts w:ascii="Candara" w:eastAsia="Candara" w:hAnsi="Candara" w:cs="Candara"/>
          <w:b/>
          <w:color w:val="767171" w:themeColor="background2" w:themeShade="80"/>
          <w:u w:val="single"/>
        </w:rPr>
        <w:t>Libro p</w:t>
      </w:r>
      <w:r w:rsidR="00FD648B" w:rsidRPr="009E1283">
        <w:rPr>
          <w:rFonts w:ascii="Candara" w:eastAsia="Candara" w:hAnsi="Candara" w:cs="Candara"/>
          <w:b/>
          <w:color w:val="767171" w:themeColor="background2" w:themeShade="80"/>
          <w:u w:val="single"/>
        </w:rPr>
        <w:t xml:space="preserve">resupuesto </w:t>
      </w:r>
      <w:r w:rsidR="00103E17" w:rsidRPr="009E1283">
        <w:rPr>
          <w:rFonts w:ascii="Candara" w:eastAsia="Candara" w:hAnsi="Candara" w:cs="Candara"/>
          <w:b/>
          <w:color w:val="767171" w:themeColor="background2" w:themeShade="80"/>
          <w:u w:val="single"/>
        </w:rPr>
        <w:t xml:space="preserve">del </w:t>
      </w:r>
      <w:r w:rsidR="00FD648B" w:rsidRPr="009E1283">
        <w:rPr>
          <w:rFonts w:ascii="Candara" w:eastAsia="Candara" w:hAnsi="Candara" w:cs="Candara"/>
          <w:b/>
          <w:color w:val="767171" w:themeColor="background2" w:themeShade="80"/>
          <w:u w:val="single"/>
        </w:rPr>
        <w:t>p</w:t>
      </w:r>
      <w:r w:rsidR="00103E17" w:rsidRPr="009E1283">
        <w:rPr>
          <w:rFonts w:ascii="Candara" w:eastAsia="Candara" w:hAnsi="Candara" w:cs="Candara"/>
          <w:b/>
          <w:color w:val="767171" w:themeColor="background2" w:themeShade="80"/>
          <w:u w:val="single"/>
        </w:rPr>
        <w:t xml:space="preserve">royecto </w:t>
      </w:r>
      <w:r w:rsidR="00FD648B" w:rsidRPr="009E1283">
        <w:rPr>
          <w:rFonts w:ascii="Candara" w:eastAsia="Candara" w:hAnsi="Candara" w:cs="Candara"/>
          <w:b/>
          <w:color w:val="767171" w:themeColor="background2" w:themeShade="80"/>
          <w:u w:val="single"/>
        </w:rPr>
        <w:t>Fodein Multicampus</w:t>
      </w:r>
      <w:r w:rsidR="005F6F4C" w:rsidRPr="009E1283">
        <w:rPr>
          <w:rFonts w:ascii="Candara" w:eastAsia="Candara" w:hAnsi="Candara" w:cs="Candara"/>
          <w:b/>
          <w:color w:val="767171" w:themeColor="background2" w:themeShade="80"/>
          <w:u w:val="single"/>
        </w:rPr>
        <w:t xml:space="preserve"> 20</w:t>
      </w:r>
      <w:r w:rsidR="00B50420">
        <w:rPr>
          <w:rFonts w:ascii="Candara" w:eastAsia="Candara" w:hAnsi="Candara" w:cs="Candara"/>
          <w:b/>
          <w:color w:val="767171" w:themeColor="background2" w:themeShade="80"/>
          <w:u w:val="single"/>
        </w:rPr>
        <w:t>22</w:t>
      </w:r>
      <w:r w:rsidR="00F7441E" w:rsidRPr="009E1283">
        <w:rPr>
          <w:rFonts w:ascii="Candara" w:eastAsia="Candara" w:hAnsi="Candara" w:cs="Candara"/>
          <w:color w:val="767171" w:themeColor="background2" w:themeShade="80"/>
          <w:u w:val="single"/>
        </w:rPr>
        <w:t>, s</w:t>
      </w:r>
      <w:r w:rsidR="00EB2563" w:rsidRPr="009E1283">
        <w:rPr>
          <w:rFonts w:ascii="Candara" w:eastAsia="Candara" w:hAnsi="Candara" w:cs="Candara"/>
          <w:color w:val="767171" w:themeColor="background2" w:themeShade="80"/>
          <w:u w:val="single"/>
        </w:rPr>
        <w:t xml:space="preserve">iguiendo el </w:t>
      </w:r>
      <w:r w:rsidR="00EB2563" w:rsidRPr="009E1283">
        <w:rPr>
          <w:rFonts w:ascii="Candara" w:eastAsia="Candara" w:hAnsi="Candara" w:cs="Candara"/>
          <w:b/>
          <w:color w:val="767171" w:themeColor="background2" w:themeShade="80"/>
          <w:u w:val="single"/>
        </w:rPr>
        <w:t>instructivo.</w:t>
      </w:r>
      <w:r w:rsidR="002579C3" w:rsidRPr="009E1283">
        <w:rPr>
          <w:rFonts w:ascii="Candara" w:eastAsia="Candara" w:hAnsi="Candara" w:cs="Candara"/>
          <w:color w:val="767171" w:themeColor="background2" w:themeShade="80"/>
          <w:u w:val="single"/>
        </w:rPr>
        <w:t xml:space="preserve"> </w:t>
      </w:r>
      <w:r w:rsidR="00EB2563" w:rsidRPr="009E1283">
        <w:rPr>
          <w:rFonts w:ascii="Candara" w:eastAsia="Candara" w:hAnsi="Candara" w:cs="Candara"/>
          <w:color w:val="767171" w:themeColor="background2" w:themeShade="80"/>
          <w:u w:val="single"/>
        </w:rPr>
        <w:t xml:space="preserve">El archivo del Libro presupuesto se debe adjuntar </w:t>
      </w:r>
      <w:r w:rsidR="00067673" w:rsidRPr="009E1283">
        <w:rPr>
          <w:rFonts w:ascii="Candara" w:eastAsia="Candara" w:hAnsi="Candara" w:cs="Candara"/>
          <w:color w:val="767171" w:themeColor="background2" w:themeShade="80"/>
          <w:u w:val="single"/>
        </w:rPr>
        <w:t xml:space="preserve">como archivo independiente </w:t>
      </w:r>
      <w:r w:rsidR="00EB2563" w:rsidRPr="009E1283">
        <w:rPr>
          <w:rFonts w:ascii="Candara" w:eastAsia="Candara" w:hAnsi="Candara" w:cs="Candara"/>
          <w:color w:val="767171" w:themeColor="background2" w:themeShade="80"/>
          <w:u w:val="single"/>
        </w:rPr>
        <w:t xml:space="preserve">en </w:t>
      </w:r>
      <w:r w:rsidR="001A73C8" w:rsidRPr="009E1283">
        <w:rPr>
          <w:rFonts w:ascii="Candara" w:eastAsia="Candara" w:hAnsi="Candara" w:cs="Candara"/>
          <w:color w:val="767171" w:themeColor="background2" w:themeShade="80"/>
          <w:u w:val="single"/>
        </w:rPr>
        <w:t>e</w:t>
      </w:r>
      <w:r w:rsidR="00EB2563" w:rsidRPr="009E1283">
        <w:rPr>
          <w:rFonts w:ascii="Candara" w:eastAsia="Candara" w:hAnsi="Candara" w:cs="Candara"/>
          <w:color w:val="767171" w:themeColor="background2" w:themeShade="80"/>
          <w:u w:val="single"/>
        </w:rPr>
        <w:t xml:space="preserve">l aplicativo </w:t>
      </w:r>
      <w:r w:rsidR="00EB2563" w:rsidRPr="009E1283">
        <w:rPr>
          <w:rFonts w:ascii="Candara" w:eastAsia="Candara" w:hAnsi="Candara" w:cs="Candara"/>
          <w:color w:val="767171" w:themeColor="background2" w:themeShade="80"/>
          <w:sz w:val="21"/>
          <w:szCs w:val="21"/>
          <w:u w:val="single"/>
        </w:rPr>
        <w:t xml:space="preserve">Inscripción de proyectos </w:t>
      </w:r>
      <w:r w:rsidR="00B50420">
        <w:rPr>
          <w:rFonts w:ascii="Candara" w:eastAsia="Candara" w:hAnsi="Candara" w:cs="Candara"/>
          <w:color w:val="767171" w:themeColor="background2" w:themeShade="80"/>
          <w:sz w:val="21"/>
          <w:szCs w:val="21"/>
          <w:u w:val="single"/>
        </w:rPr>
        <w:t>I</w:t>
      </w:r>
      <w:r w:rsidR="00EB2563" w:rsidRPr="009E1283">
        <w:rPr>
          <w:rFonts w:ascii="Candara" w:eastAsia="Candara" w:hAnsi="Candara" w:cs="Candara"/>
          <w:color w:val="767171" w:themeColor="background2" w:themeShade="80"/>
          <w:sz w:val="21"/>
          <w:szCs w:val="21"/>
          <w:u w:val="single"/>
        </w:rPr>
        <w:t>I Conv</w:t>
      </w:r>
      <w:r w:rsidR="00B50420">
        <w:rPr>
          <w:rFonts w:ascii="Candara" w:eastAsia="Candara" w:hAnsi="Candara" w:cs="Candara"/>
          <w:color w:val="767171" w:themeColor="background2" w:themeShade="80"/>
          <w:sz w:val="21"/>
          <w:szCs w:val="21"/>
          <w:u w:val="single"/>
        </w:rPr>
        <w:t>ocatoria Fodein Multicampus 2022</w:t>
      </w:r>
      <w:r w:rsidR="00EB2563" w:rsidRPr="009E1283">
        <w:rPr>
          <w:rFonts w:ascii="Candara" w:eastAsia="Candara" w:hAnsi="Candara" w:cs="Candara"/>
          <w:color w:val="767171" w:themeColor="background2" w:themeShade="80"/>
          <w:sz w:val="21"/>
          <w:szCs w:val="21"/>
          <w:u w:val="single"/>
        </w:rPr>
        <w:t>.</w:t>
      </w:r>
    </w:p>
    <w:p w14:paraId="56CEAAFC" w14:textId="77777777" w:rsidR="00F7441E" w:rsidRPr="009E1283" w:rsidRDefault="00F7441E" w:rsidP="00EB2563">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u w:val="single"/>
        </w:rPr>
      </w:pPr>
    </w:p>
    <w:p w14:paraId="518265AE" w14:textId="681E8D06" w:rsidR="00F7441E" w:rsidRPr="009E1283" w:rsidRDefault="00F7441E" w:rsidP="00EB2563">
      <w:pPr>
        <w:pStyle w:val="Prrafodelista"/>
        <w:pBdr>
          <w:top w:val="nil"/>
          <w:left w:val="nil"/>
          <w:bottom w:val="nil"/>
          <w:right w:val="nil"/>
          <w:between w:val="nil"/>
        </w:pBdr>
        <w:spacing w:after="120" w:line="240" w:lineRule="auto"/>
        <w:ind w:left="1146"/>
        <w:jc w:val="both"/>
        <w:rPr>
          <w:rFonts w:ascii="Candara" w:eastAsia="Candara" w:hAnsi="Candara" w:cs="Candara"/>
          <w:color w:val="767171" w:themeColor="background2" w:themeShade="80"/>
          <w:sz w:val="21"/>
          <w:szCs w:val="21"/>
          <w:u w:val="single"/>
        </w:rPr>
      </w:pPr>
      <w:r w:rsidRPr="009E1283">
        <w:rPr>
          <w:rFonts w:ascii="Candara" w:eastAsia="Candara" w:hAnsi="Candara" w:cs="Candara"/>
          <w:color w:val="767171" w:themeColor="background2" w:themeShade="80"/>
          <w:sz w:val="21"/>
          <w:szCs w:val="21"/>
          <w:u w:val="single"/>
        </w:rPr>
        <w:t xml:space="preserve">Descargue el </w:t>
      </w:r>
      <w:r w:rsidRPr="009E1283">
        <w:rPr>
          <w:rFonts w:ascii="Candara" w:eastAsia="Candara" w:hAnsi="Candara" w:cs="Candara"/>
          <w:b/>
          <w:color w:val="767171" w:themeColor="background2" w:themeShade="80"/>
          <w:u w:val="single"/>
        </w:rPr>
        <w:t xml:space="preserve">Libro presupuesto del </w:t>
      </w:r>
      <w:r w:rsidR="00B50420">
        <w:rPr>
          <w:rFonts w:ascii="Candara" w:eastAsia="Candara" w:hAnsi="Candara" w:cs="Candara"/>
          <w:b/>
          <w:color w:val="767171" w:themeColor="background2" w:themeShade="80"/>
          <w:u w:val="single"/>
        </w:rPr>
        <w:t>proyecto Fodein Multicampus 2022</w:t>
      </w:r>
      <w:r w:rsidRPr="009E1283">
        <w:rPr>
          <w:rFonts w:ascii="Candara" w:eastAsia="Candara" w:hAnsi="Candara" w:cs="Candara"/>
          <w:color w:val="767171" w:themeColor="background2" w:themeShade="80"/>
          <w:u w:val="single"/>
        </w:rPr>
        <w:t xml:space="preserve"> y el </w:t>
      </w:r>
      <w:r w:rsidRPr="009E1283">
        <w:rPr>
          <w:rFonts w:ascii="Candara" w:eastAsia="Candara" w:hAnsi="Candara" w:cs="Candara"/>
          <w:b/>
          <w:color w:val="767171" w:themeColor="background2" w:themeShade="80"/>
          <w:u w:val="single"/>
        </w:rPr>
        <w:t xml:space="preserve">instructivo </w:t>
      </w:r>
      <w:hyperlink r:id="rId9" w:history="1">
        <w:r w:rsidRPr="009E1283">
          <w:rPr>
            <w:rStyle w:val="Hipervnculo"/>
            <w:rFonts w:ascii="Candara" w:eastAsia="Candara" w:hAnsi="Candara" w:cs="Candara"/>
            <w:color w:val="767171" w:themeColor="background2" w:themeShade="80"/>
          </w:rPr>
          <w:t>aquí.</w:t>
        </w:r>
      </w:hyperlink>
    </w:p>
    <w:p w14:paraId="552DBD94" w14:textId="77777777" w:rsidR="00F7441E" w:rsidRPr="00EB2563" w:rsidRDefault="00F7441E" w:rsidP="00EB2563">
      <w:pPr>
        <w:pStyle w:val="Prrafodelista"/>
        <w:pBdr>
          <w:top w:val="nil"/>
          <w:left w:val="nil"/>
          <w:bottom w:val="nil"/>
          <w:right w:val="nil"/>
          <w:between w:val="nil"/>
        </w:pBdr>
        <w:spacing w:after="120" w:line="240" w:lineRule="auto"/>
        <w:ind w:left="1146"/>
        <w:jc w:val="both"/>
        <w:rPr>
          <w:rFonts w:ascii="Candara" w:eastAsia="Candara" w:hAnsi="Candara" w:cs="Candara"/>
        </w:rPr>
      </w:pPr>
    </w:p>
    <w:p w14:paraId="496935EE" w14:textId="1A37DAFC" w:rsidR="001D1961" w:rsidRPr="00EA4EE3" w:rsidRDefault="001D1961" w:rsidP="001D1961">
      <w:pPr>
        <w:spacing w:after="120" w:line="240" w:lineRule="auto"/>
        <w:jc w:val="both"/>
        <w:rPr>
          <w:rFonts w:ascii="Candara" w:eastAsia="Candara" w:hAnsi="Candara" w:cs="Candara"/>
          <w:sz w:val="28"/>
          <w:szCs w:val="28"/>
        </w:rPr>
      </w:pPr>
      <w:r w:rsidRPr="00EA4EE3">
        <w:rPr>
          <w:rFonts w:ascii="Candara" w:eastAsia="Candara" w:hAnsi="Candara" w:cs="Candara"/>
          <w:b/>
          <w:sz w:val="28"/>
          <w:szCs w:val="28"/>
        </w:rPr>
        <w:t>Sección II. Consideraciones de ética, bioética e integridad científica</w:t>
      </w:r>
      <w:r w:rsidR="00A24D03" w:rsidRPr="00EA4EE3">
        <w:rPr>
          <w:rStyle w:val="Refdenotaalpie"/>
          <w:rFonts w:ascii="Candara" w:eastAsia="Candara" w:hAnsi="Candara" w:cs="Candara"/>
          <w:b/>
          <w:sz w:val="28"/>
          <w:szCs w:val="28"/>
        </w:rPr>
        <w:footnoteReference w:id="8"/>
      </w:r>
    </w:p>
    <w:p w14:paraId="3D2BCD76" w14:textId="79F2385B" w:rsidR="001D1961" w:rsidRPr="0097056D" w:rsidRDefault="001D1961" w:rsidP="00A24D03">
      <w:pPr>
        <w:spacing w:after="120" w:line="240" w:lineRule="auto"/>
        <w:ind w:left="708"/>
        <w:jc w:val="both"/>
        <w:rPr>
          <w:rFonts w:ascii="Candara" w:eastAsia="Candara" w:hAnsi="Candara" w:cs="Candara"/>
          <w:sz w:val="20"/>
          <w:szCs w:val="20"/>
        </w:rPr>
      </w:pPr>
      <w:r w:rsidRPr="00A24D03">
        <w:rPr>
          <w:rFonts w:ascii="Candara" w:eastAsia="Candara" w:hAnsi="Candara" w:cs="Candara"/>
          <w:color w:val="767171" w:themeColor="background2" w:themeShade="80"/>
          <w:sz w:val="24"/>
          <w:szCs w:val="24"/>
          <w:u w:val="single"/>
        </w:rPr>
        <w:t>En esta sección del documento, los investigadores hacen una reflexión sobre los conflictos éticos, bioéticos y de integridad científica que cada proyecto pueda suponer y, así mismo, las maneras de resolverlos o minimizarlos. Para su elaboración, se debe tener como marco mínimo de referencia la Resolución 8430 de 1993</w:t>
      </w:r>
      <w:r w:rsidR="00A24D03">
        <w:rPr>
          <w:rStyle w:val="Refdenotaalpie"/>
          <w:rFonts w:ascii="Candara" w:eastAsia="Candara" w:hAnsi="Candara" w:cs="Candara"/>
          <w:color w:val="767171" w:themeColor="background2" w:themeShade="80"/>
          <w:sz w:val="24"/>
          <w:szCs w:val="24"/>
          <w:u w:val="single"/>
        </w:rPr>
        <w:footnoteReference w:id="9"/>
      </w:r>
      <w:r w:rsidRPr="00A24D03">
        <w:rPr>
          <w:rFonts w:ascii="Candara" w:eastAsia="Candara" w:hAnsi="Candara" w:cs="Candara"/>
          <w:color w:val="767171" w:themeColor="background2" w:themeShade="80"/>
          <w:sz w:val="24"/>
          <w:szCs w:val="24"/>
          <w:u w:val="single"/>
        </w:rPr>
        <w:t>, en cuanto ley estatal que rige en materia de investigación que involucre seres humanos. Sin embargo, tal reflexión debe realizarse a la luz de documentación actualizada y vigente en la temática, que incluya una descripción y manejo de riesgos más amplia. Se recomienda consultar la Declaración de Helsinki; las Pautas Éticas Internacionales para la Investigación Relacionada con la Salud con Seres Humanos - CIOM; la Política de Ética, Bioética e Integridad Científica - Colombia, entre otros. De igual forma, cuando se trate de ensayos clínicos, el marco de referencia de la reflexión debe ser el documento “Buenas Prácticas clínicas” (Resolución 2378 de 2008).</w:t>
      </w:r>
      <w:r w:rsidR="00A24D03">
        <w:rPr>
          <w:rFonts w:ascii="Candara" w:eastAsia="Candara" w:hAnsi="Candara" w:cs="Candara"/>
          <w:color w:val="767171" w:themeColor="background2" w:themeShade="80"/>
          <w:sz w:val="24"/>
          <w:szCs w:val="24"/>
          <w:u w:val="single"/>
        </w:rPr>
        <w:t xml:space="preserve"> Deberá de</w:t>
      </w:r>
      <w:r w:rsidR="00A24D03" w:rsidRPr="00A24D03">
        <w:rPr>
          <w:rFonts w:ascii="Candara" w:eastAsia="Candara" w:hAnsi="Candara" w:cs="Candara"/>
          <w:color w:val="767171" w:themeColor="background2" w:themeShade="80"/>
          <w:sz w:val="24"/>
          <w:szCs w:val="24"/>
          <w:u w:val="single"/>
        </w:rPr>
        <w:t>tallarse</w:t>
      </w:r>
      <w:r w:rsidRPr="00A24D03">
        <w:rPr>
          <w:rFonts w:ascii="Candara" w:eastAsia="Candara" w:hAnsi="Candara" w:cs="Candara"/>
          <w:color w:val="767171" w:themeColor="background2" w:themeShade="80"/>
          <w:sz w:val="24"/>
          <w:szCs w:val="24"/>
          <w:u w:val="single"/>
        </w:rPr>
        <w:t xml:space="preserve"> los dilemas éticos inherentes a la investigación y las acciones o procedimientos que se realizarán para intentar resolverlos (cuando la investigación lo amerite).</w:t>
      </w:r>
      <w:r w:rsidR="00A24D03">
        <w:rPr>
          <w:rFonts w:ascii="Candara" w:eastAsia="Candara" w:hAnsi="Candara" w:cs="Candara"/>
          <w:color w:val="767171" w:themeColor="background2" w:themeShade="80"/>
          <w:sz w:val="24"/>
          <w:szCs w:val="24"/>
          <w:u w:val="single"/>
        </w:rPr>
        <w:t xml:space="preserve"> Adicionalmente, de no indicar los siguientes aspectos, el proyecto podrá ser No aprobado por el </w:t>
      </w:r>
      <w:proofErr w:type="spellStart"/>
      <w:r w:rsidR="00A24D03">
        <w:rPr>
          <w:rFonts w:ascii="Candara" w:eastAsia="Candara" w:hAnsi="Candara" w:cs="Candara"/>
          <w:color w:val="767171" w:themeColor="background2" w:themeShade="80"/>
          <w:sz w:val="24"/>
          <w:szCs w:val="24"/>
          <w:u w:val="single"/>
        </w:rPr>
        <w:t>Cebic</w:t>
      </w:r>
      <w:proofErr w:type="spellEnd"/>
      <w:r w:rsidR="00A24D03">
        <w:rPr>
          <w:rFonts w:ascii="Candara" w:eastAsia="Candara" w:hAnsi="Candara" w:cs="Candara"/>
          <w:color w:val="767171" w:themeColor="background2" w:themeShade="80"/>
          <w:sz w:val="24"/>
          <w:szCs w:val="24"/>
          <w:u w:val="single"/>
        </w:rPr>
        <w:t>:</w:t>
      </w:r>
    </w:p>
    <w:p w14:paraId="5475EB27" w14:textId="67A97CE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Clarifica</w:t>
      </w:r>
      <w:r w:rsidR="00A24D03" w:rsidRPr="00A24D03">
        <w:rPr>
          <w:rFonts w:ascii="Candara" w:eastAsia="Candara" w:hAnsi="Candara" w:cs="Candara"/>
          <w:color w:val="767171" w:themeColor="background2" w:themeShade="80"/>
          <w:sz w:val="24"/>
          <w:szCs w:val="24"/>
        </w:rPr>
        <w:t>ción</w:t>
      </w:r>
      <w:r w:rsidRPr="00A24D03">
        <w:rPr>
          <w:rFonts w:ascii="Candara" w:eastAsia="Candara" w:hAnsi="Candara" w:cs="Candara"/>
          <w:color w:val="767171" w:themeColor="background2" w:themeShade="80"/>
          <w:sz w:val="24"/>
          <w:szCs w:val="24"/>
        </w:rPr>
        <w:t xml:space="preserve"> </w:t>
      </w:r>
      <w:r w:rsidR="00A24D03" w:rsidRPr="00A24D03">
        <w:rPr>
          <w:rFonts w:ascii="Candara" w:eastAsia="Candara" w:hAnsi="Candara" w:cs="Candara"/>
          <w:color w:val="767171" w:themeColor="background2" w:themeShade="80"/>
          <w:sz w:val="24"/>
          <w:szCs w:val="24"/>
        </w:rPr>
        <w:t>d</w:t>
      </w:r>
      <w:r w:rsidRPr="00A24D03">
        <w:rPr>
          <w:rFonts w:ascii="Candara" w:eastAsia="Candara" w:hAnsi="Candara" w:cs="Candara"/>
          <w:color w:val="767171" w:themeColor="background2" w:themeShade="80"/>
          <w:sz w:val="24"/>
          <w:szCs w:val="24"/>
        </w:rPr>
        <w:t>el procedimiento para la aplicación del consentimiento informado y/o asentimiento informado (cuando la investigación lo amerite).</w:t>
      </w:r>
    </w:p>
    <w:p w14:paraId="4ACB155A"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Establecer de manera clara los procedimientos que se adoptarán para la protección de la privacidad de los sujetos de investigación y la confidencialidad de la información. Protocolos de manejos de datos (confidencialidad).</w:t>
      </w:r>
    </w:p>
    <w:p w14:paraId="6BFF03E5"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Explicitar las condiciones de bioseguridad y declaración de riesgos ambientales y planes de manejo (cuando la investigación lo amerite).</w:t>
      </w:r>
    </w:p>
    <w:p w14:paraId="31455F1B"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Mencionar y detallar los protocolos de manejo de sustancias peligrosas (químicas, restos animales, muestras, etc.), si aplica.</w:t>
      </w:r>
    </w:p>
    <w:p w14:paraId="4D5E4C79"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Declarar la existencia de conflictos de interés derivados de la investigación y describir el procedimiento propuesto para resolverlos (cuando la investigación lo amerite).</w:t>
      </w:r>
    </w:p>
    <w:p w14:paraId="35A8AA9B"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lastRenderedPageBreak/>
        <w:t>En caso de investigaciones con riesgo mayor del mínimo y ensayos clínicos, el protocolo debe aclarar que cumple con el artículo 13 de la Resolución 008430 de 1993, del Ministerio de Salud.</w:t>
      </w:r>
    </w:p>
    <w:p w14:paraId="22A5BE53"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Explicitar las consideraciones especiales si se investiga con población vulnerable o de especial protección.</w:t>
      </w:r>
    </w:p>
    <w:p w14:paraId="4B832A9A"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Indicar la pertinencia, valor social, o impacto de la investigación.</w:t>
      </w:r>
    </w:p>
    <w:p w14:paraId="0206357C"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Mencionar con claridad qué beneficios representa la investigación para los participantes.</w:t>
      </w:r>
    </w:p>
    <w:p w14:paraId="433E79DD" w14:textId="77777777" w:rsidR="001D1961" w:rsidRPr="00A24D03"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Especificar cómo se hará la devolución de la información.</w:t>
      </w:r>
    </w:p>
    <w:p w14:paraId="4ED5E662" w14:textId="62B248D0" w:rsidR="001D1961" w:rsidRDefault="001D1961" w:rsidP="00A24D03">
      <w:pPr>
        <w:numPr>
          <w:ilvl w:val="0"/>
          <w:numId w:val="15"/>
        </w:numPr>
        <w:spacing w:after="120" w:line="240" w:lineRule="auto"/>
        <w:jc w:val="both"/>
        <w:rPr>
          <w:rFonts w:ascii="Candara" w:eastAsia="Candara" w:hAnsi="Candara" w:cs="Candara"/>
          <w:color w:val="767171" w:themeColor="background2" w:themeShade="80"/>
          <w:sz w:val="24"/>
          <w:szCs w:val="24"/>
        </w:rPr>
      </w:pPr>
      <w:r w:rsidRPr="00A24D03">
        <w:rPr>
          <w:rFonts w:ascii="Candara" w:eastAsia="Candara" w:hAnsi="Candara" w:cs="Candara"/>
          <w:color w:val="767171" w:themeColor="background2" w:themeShade="80"/>
          <w:sz w:val="24"/>
          <w:szCs w:val="24"/>
        </w:rPr>
        <w:t>Clarificar sobre el almacenamiento de muestras y/o datos (cuando la investigación lo amerite).</w:t>
      </w:r>
    </w:p>
    <w:p w14:paraId="33FEC659" w14:textId="3F097FE5" w:rsidR="00EA4EE3" w:rsidRPr="00EA4EE3" w:rsidRDefault="00EA4EE3" w:rsidP="00083F16">
      <w:pPr>
        <w:spacing w:after="120" w:line="240" w:lineRule="auto"/>
        <w:jc w:val="both"/>
        <w:rPr>
          <w:rFonts w:ascii="Candara" w:eastAsia="Candara" w:hAnsi="Candara" w:cs="Candara"/>
          <w:b/>
          <w:sz w:val="28"/>
          <w:szCs w:val="28"/>
        </w:rPr>
      </w:pPr>
      <w:r w:rsidRPr="00EA4EE3">
        <w:rPr>
          <w:rFonts w:ascii="Candara" w:eastAsia="Candara" w:hAnsi="Candara" w:cs="Candara"/>
          <w:b/>
          <w:sz w:val="28"/>
          <w:szCs w:val="28"/>
        </w:rPr>
        <w:t>Sección III. Bibliografía y anexos</w:t>
      </w:r>
      <w:r>
        <w:rPr>
          <w:rStyle w:val="Refdenotaalpie"/>
          <w:rFonts w:ascii="Candara" w:eastAsia="Candara" w:hAnsi="Candara" w:cs="Candara"/>
          <w:b/>
          <w:sz w:val="28"/>
          <w:szCs w:val="28"/>
        </w:rPr>
        <w:footnoteReference w:id="10"/>
      </w:r>
      <w:r w:rsidRPr="00EA4EE3">
        <w:rPr>
          <w:rFonts w:ascii="Candara" w:eastAsia="Candara" w:hAnsi="Candara" w:cs="Candara"/>
          <w:b/>
          <w:sz w:val="28"/>
          <w:szCs w:val="28"/>
        </w:rPr>
        <w:t xml:space="preserve"> </w:t>
      </w:r>
    </w:p>
    <w:p w14:paraId="01779DD0" w14:textId="702B1D6B" w:rsidR="00A151EE" w:rsidRPr="00A151EE" w:rsidRDefault="00083F16" w:rsidP="00A151EE">
      <w:pPr>
        <w:pStyle w:val="Prrafodelista"/>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151EE">
        <w:rPr>
          <w:rFonts w:ascii="Candara" w:eastAsia="Candara" w:hAnsi="Candara" w:cs="Candara"/>
          <w:b/>
          <w:sz w:val="24"/>
          <w:szCs w:val="24"/>
        </w:rPr>
        <w:t>Bibliografía</w:t>
      </w:r>
    </w:p>
    <w:p w14:paraId="4114978B" w14:textId="77777777" w:rsidR="00A151EE" w:rsidRPr="00A151EE" w:rsidRDefault="00A151EE" w:rsidP="00A151EE">
      <w:pPr>
        <w:pStyle w:val="Prrafodelista"/>
        <w:pBdr>
          <w:top w:val="nil"/>
          <w:left w:val="nil"/>
          <w:bottom w:val="nil"/>
          <w:right w:val="nil"/>
          <w:between w:val="nil"/>
        </w:pBdr>
        <w:spacing w:after="120" w:line="240" w:lineRule="auto"/>
        <w:ind w:left="1146"/>
        <w:jc w:val="both"/>
        <w:rPr>
          <w:rFonts w:ascii="Candara" w:eastAsia="Candara" w:hAnsi="Candara" w:cs="Candara"/>
          <w:sz w:val="20"/>
          <w:szCs w:val="20"/>
        </w:rPr>
      </w:pPr>
    </w:p>
    <w:p w14:paraId="37F0AD0D" w14:textId="77EDA894" w:rsidR="00083F16" w:rsidRPr="00A151EE" w:rsidRDefault="00083F16" w:rsidP="00A151EE">
      <w:pPr>
        <w:pStyle w:val="Prrafodelista"/>
        <w:numPr>
          <w:ilvl w:val="0"/>
          <w:numId w:val="16"/>
        </w:numPr>
        <w:spacing w:after="120" w:line="240" w:lineRule="auto"/>
        <w:jc w:val="both"/>
        <w:rPr>
          <w:rFonts w:ascii="Candara" w:eastAsia="Candara" w:hAnsi="Candara" w:cs="Candara"/>
          <w:sz w:val="20"/>
          <w:szCs w:val="20"/>
        </w:rPr>
      </w:pPr>
      <w:r w:rsidRPr="00A151EE">
        <w:rPr>
          <w:rFonts w:ascii="Candara" w:eastAsia="Candara" w:hAnsi="Candara" w:cs="Candara"/>
          <w:color w:val="767171" w:themeColor="background2" w:themeShade="80"/>
          <w:sz w:val="24"/>
          <w:szCs w:val="24"/>
          <w:u w:val="single"/>
        </w:rPr>
        <w:t xml:space="preserve">Lista en la que se relacionan únicamente las fuentes bibliográficas citadas en el cuerpo del texto. El sistema de referencias y citación bibliográfica puede ser el que mejor responda a las necesidades de los investigadores, siempre y cuando se emplee uno solo y su uso sea consistente. El correcto empleo del sistema de citación y referenciación correspondiente al área de conocimiento no solo brinda solidez a la argumentación de los proyectos, sino que garantizará que el informe de similitud y originalidad generado con el software </w:t>
      </w:r>
      <w:proofErr w:type="spellStart"/>
      <w:r w:rsidRPr="00A151EE">
        <w:rPr>
          <w:rFonts w:ascii="Candara" w:eastAsia="Candara" w:hAnsi="Candara" w:cs="Candara"/>
          <w:color w:val="767171" w:themeColor="background2" w:themeShade="80"/>
          <w:sz w:val="24"/>
          <w:szCs w:val="24"/>
          <w:u w:val="single"/>
        </w:rPr>
        <w:t>Turnitin</w:t>
      </w:r>
      <w:proofErr w:type="spellEnd"/>
      <w:r w:rsidRPr="00A151EE">
        <w:rPr>
          <w:rFonts w:ascii="Candara" w:eastAsia="Candara" w:hAnsi="Candara" w:cs="Candara"/>
          <w:color w:val="767171" w:themeColor="background2" w:themeShade="80"/>
          <w:sz w:val="24"/>
          <w:szCs w:val="24"/>
          <w:u w:val="single"/>
        </w:rPr>
        <w:t xml:space="preserve"> sea el óptimo para su aceptación. Las fuentes bibliográficas consultadas deben reflejar discusiones académicas actuales; al menos de cinco años atrás. Esto no supone la exclusión de fuentes clásicas.</w:t>
      </w:r>
    </w:p>
    <w:p w14:paraId="5D14D7C7" w14:textId="77777777" w:rsidR="00A151EE" w:rsidRPr="00A151EE" w:rsidRDefault="00083F16" w:rsidP="00A151EE">
      <w:pPr>
        <w:numPr>
          <w:ilvl w:val="0"/>
          <w:numId w:val="9"/>
        </w:numPr>
        <w:pBdr>
          <w:top w:val="nil"/>
          <w:left w:val="nil"/>
          <w:bottom w:val="nil"/>
          <w:right w:val="nil"/>
          <w:between w:val="nil"/>
        </w:pBdr>
        <w:spacing w:after="120" w:line="240" w:lineRule="auto"/>
        <w:jc w:val="both"/>
        <w:rPr>
          <w:rFonts w:ascii="Candara" w:eastAsia="Candara" w:hAnsi="Candara" w:cs="Candara"/>
          <w:sz w:val="20"/>
          <w:szCs w:val="20"/>
        </w:rPr>
      </w:pPr>
      <w:r w:rsidRPr="00A151EE">
        <w:rPr>
          <w:rFonts w:ascii="Candara" w:eastAsia="Candara" w:hAnsi="Candara" w:cs="Candara"/>
          <w:b/>
          <w:sz w:val="24"/>
          <w:szCs w:val="24"/>
        </w:rPr>
        <w:t>Anexos inherentes a la propuesta</w:t>
      </w:r>
    </w:p>
    <w:p w14:paraId="272B97A0" w14:textId="03A6CF87" w:rsidR="00083F16" w:rsidRPr="00A151EE" w:rsidRDefault="00083F16" w:rsidP="00A151EE">
      <w:pPr>
        <w:pStyle w:val="Prrafodelista"/>
        <w:numPr>
          <w:ilvl w:val="0"/>
          <w:numId w:val="16"/>
        </w:numPr>
        <w:spacing w:after="120" w:line="240" w:lineRule="auto"/>
        <w:jc w:val="both"/>
        <w:rPr>
          <w:rFonts w:ascii="Candara" w:eastAsia="Candara" w:hAnsi="Candara" w:cs="Candara"/>
          <w:color w:val="767171" w:themeColor="background2" w:themeShade="80"/>
          <w:sz w:val="24"/>
          <w:szCs w:val="24"/>
          <w:u w:val="single"/>
        </w:rPr>
      </w:pPr>
      <w:r w:rsidRPr="00A151EE">
        <w:rPr>
          <w:rFonts w:ascii="Candara" w:eastAsia="Candara" w:hAnsi="Candara" w:cs="Candara"/>
          <w:color w:val="767171" w:themeColor="background2" w:themeShade="80"/>
          <w:sz w:val="24"/>
          <w:szCs w:val="24"/>
          <w:u w:val="single"/>
        </w:rPr>
        <w:t>Lo constituye el componente gráfico (tablas, ilustraciones, fotografías, gráficas, mapas, etc.) que acompaña o soporta alguna idea o argumento de la propuesta. Esencialmente es de carácter académico, no administrativo. Este material no puede ocupar más de tres (3) páginas. Se aclara que en este componente gráfico no están incluidos ni el árbol de problemas ni el árbol de objetivos. Como ya se explicó, ambos árboles deben estar integrados en el documento en su respectivo orden.</w:t>
      </w:r>
    </w:p>
    <w:p w14:paraId="010027F7" w14:textId="77777777" w:rsidR="00083F16" w:rsidRPr="0097056D" w:rsidRDefault="00083F16" w:rsidP="00083F16">
      <w:pPr>
        <w:spacing w:after="120" w:line="240" w:lineRule="auto"/>
        <w:jc w:val="both"/>
        <w:rPr>
          <w:rFonts w:ascii="Candara" w:eastAsia="Candara" w:hAnsi="Candara" w:cs="Candara"/>
          <w:sz w:val="20"/>
          <w:szCs w:val="20"/>
        </w:rPr>
      </w:pPr>
    </w:p>
    <w:p w14:paraId="7EF418F0" w14:textId="3124EED9" w:rsidR="001D1961" w:rsidRPr="0097056D" w:rsidRDefault="001D1961" w:rsidP="001D1961">
      <w:pPr>
        <w:spacing w:after="120" w:line="240" w:lineRule="auto"/>
        <w:jc w:val="both"/>
        <w:rPr>
          <w:rFonts w:ascii="Candara" w:eastAsia="Candara" w:hAnsi="Candara" w:cs="Candara"/>
          <w:sz w:val="20"/>
          <w:szCs w:val="20"/>
          <w:highlight w:val="yellow"/>
        </w:rPr>
      </w:pPr>
      <w:r w:rsidRPr="0097056D">
        <w:rPr>
          <w:rFonts w:ascii="Candara" w:eastAsia="Candara" w:hAnsi="Candara" w:cs="Candara"/>
          <w:sz w:val="20"/>
          <w:szCs w:val="20"/>
          <w:highlight w:val="yellow"/>
        </w:rPr>
        <w:t>___________AQUÍ CONCLUYE EL CONTENIDO COMPLETO DEL DOCUMENTO “PROPUESTA”—————</w:t>
      </w:r>
    </w:p>
    <w:sectPr w:rsidR="001D1961" w:rsidRPr="0097056D" w:rsidSect="00F31515">
      <w:headerReference w:type="default" r:id="rId10"/>
      <w:pgSz w:w="20160" w:h="12240" w:orient="landscape"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CA16" w14:textId="77777777" w:rsidR="008A6A51" w:rsidRDefault="008A6A51" w:rsidP="00523CC5">
      <w:pPr>
        <w:spacing w:after="0" w:line="240" w:lineRule="auto"/>
      </w:pPr>
      <w:r>
        <w:separator/>
      </w:r>
    </w:p>
  </w:endnote>
  <w:endnote w:type="continuationSeparator" w:id="0">
    <w:p w14:paraId="11833835" w14:textId="77777777" w:rsidR="008A6A51" w:rsidRDefault="008A6A51" w:rsidP="0052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2320" w14:textId="77777777" w:rsidR="008A6A51" w:rsidRDefault="008A6A51" w:rsidP="00523CC5">
      <w:pPr>
        <w:spacing w:after="0" w:line="240" w:lineRule="auto"/>
      </w:pPr>
      <w:r>
        <w:separator/>
      </w:r>
    </w:p>
  </w:footnote>
  <w:footnote w:type="continuationSeparator" w:id="0">
    <w:p w14:paraId="06334F15" w14:textId="77777777" w:rsidR="008A6A51" w:rsidRDefault="008A6A51" w:rsidP="00523CC5">
      <w:pPr>
        <w:spacing w:after="0" w:line="240" w:lineRule="auto"/>
      </w:pPr>
      <w:r>
        <w:continuationSeparator/>
      </w:r>
    </w:p>
  </w:footnote>
  <w:footnote w:id="1">
    <w:p w14:paraId="172C297C" w14:textId="54B1815D" w:rsidR="00523CC5" w:rsidRPr="00631BEC" w:rsidRDefault="00523CC5" w:rsidP="00523CC5">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Hace referencia a las personas o entidades que de alguna manera se ven involucradas en el proyecto. En este apartado se describen sus intereses y expectativas frente a la necesidad o el problema y la función que podrían asumir según las siguientes categorías</w:t>
      </w:r>
    </w:p>
    <w:p w14:paraId="38BCA49A" w14:textId="77777777" w:rsidR="00523CC5" w:rsidRPr="00631BEC" w:rsidRDefault="00523CC5" w:rsidP="00523CC5">
      <w:pPr>
        <w:pStyle w:val="Textonotapie"/>
        <w:jc w:val="both"/>
        <w:rPr>
          <w:rFonts w:ascii="Candara" w:hAnsi="Candara"/>
        </w:rPr>
      </w:pPr>
    </w:p>
  </w:footnote>
  <w:footnote w:id="2">
    <w:p w14:paraId="2B0A208C" w14:textId="6FBBB9E6" w:rsidR="00523CC5" w:rsidRPr="00631BEC" w:rsidRDefault="00523CC5" w:rsidP="00523CC5">
      <w:pPr>
        <w:pStyle w:val="Textonotapie"/>
        <w:jc w:val="both"/>
        <w:rPr>
          <w:rFonts w:ascii="Candara" w:hAnsi="Candara"/>
          <w:sz w:val="18"/>
          <w:szCs w:val="18"/>
        </w:rPr>
      </w:pPr>
      <w:r w:rsidRPr="00631BEC">
        <w:rPr>
          <w:rStyle w:val="Refdenotaalpie"/>
          <w:rFonts w:ascii="Candara" w:hAnsi="Candara"/>
          <w:sz w:val="18"/>
          <w:szCs w:val="18"/>
        </w:rPr>
        <w:footnoteRef/>
      </w:r>
      <w:r w:rsidRPr="00631BEC">
        <w:rPr>
          <w:rFonts w:ascii="Candara" w:hAnsi="Candara"/>
          <w:sz w:val="18"/>
          <w:szCs w:val="18"/>
        </w:rPr>
        <w:t xml:space="preserve"> Para el caso de los beneficiarios y cooperantes, se debe explicitar su contribución a futuro, considerando los antecedentes que rodean el problema abordado en el proyecto. </w:t>
      </w:r>
    </w:p>
    <w:p w14:paraId="660F0CD5" w14:textId="314DD3BE" w:rsidR="00523CC5" w:rsidRPr="00631BEC" w:rsidRDefault="00523CC5" w:rsidP="00523CC5">
      <w:pPr>
        <w:pStyle w:val="Textonotapie"/>
        <w:jc w:val="both"/>
        <w:rPr>
          <w:rFonts w:ascii="Candara" w:hAnsi="Candara"/>
          <w:sz w:val="18"/>
          <w:szCs w:val="18"/>
        </w:rPr>
      </w:pPr>
    </w:p>
  </w:footnote>
  <w:footnote w:id="3">
    <w:p w14:paraId="317B1943" w14:textId="14A5B659" w:rsidR="00523CC5" w:rsidRPr="00631BEC" w:rsidRDefault="00523CC5" w:rsidP="00523CC5">
      <w:pPr>
        <w:pStyle w:val="Textonotapie"/>
        <w:jc w:val="both"/>
        <w:rPr>
          <w:rFonts w:ascii="Candara" w:hAnsi="Candara"/>
          <w:lang w:val="es-CO"/>
        </w:rPr>
      </w:pPr>
      <w:r w:rsidRPr="00631BEC">
        <w:rPr>
          <w:rStyle w:val="Refdenotaalpie"/>
          <w:rFonts w:ascii="Candara" w:hAnsi="Candara"/>
          <w:sz w:val="18"/>
          <w:szCs w:val="18"/>
        </w:rPr>
        <w:footnoteRef/>
      </w:r>
      <w:r w:rsidRPr="00631BEC">
        <w:rPr>
          <w:rFonts w:ascii="Candara" w:hAnsi="Candara"/>
          <w:sz w:val="18"/>
          <w:szCs w:val="18"/>
        </w:rPr>
        <w:t xml:space="preserve"> Para el caso de los oponentes y perjudicados, se deben relacionar las estrategias de gestión necesarias para minimizar cualquier efecto adverso o conflicto que pudiera representar para los participantes la ejecución del proyecto.</w:t>
      </w:r>
    </w:p>
  </w:footnote>
  <w:footnote w:id="4">
    <w:p w14:paraId="21C92248" w14:textId="1AD2DDC9" w:rsidR="008777D4" w:rsidRPr="00631BEC" w:rsidRDefault="008777D4" w:rsidP="00216B5A">
      <w:pPr>
        <w:pBdr>
          <w:top w:val="nil"/>
          <w:left w:val="nil"/>
          <w:bottom w:val="nil"/>
          <w:right w:val="nil"/>
          <w:between w:val="nil"/>
        </w:pBdr>
        <w:spacing w:after="120" w:line="240" w:lineRule="auto"/>
        <w:jc w:val="both"/>
        <w:rPr>
          <w:rFonts w:ascii="Candara" w:hAnsi="Candara"/>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Describir de manera secuencial las actividades a desarrollar en cada mes y durante el tiempo de ejecución del proyecto</w:t>
      </w:r>
      <w:r w:rsidR="00041FEA">
        <w:rPr>
          <w:rFonts w:ascii="Candara" w:eastAsia="Candara" w:hAnsi="Candara" w:cs="Candara"/>
          <w:sz w:val="18"/>
          <w:szCs w:val="18"/>
        </w:rPr>
        <w:t xml:space="preserve">. </w:t>
      </w:r>
    </w:p>
  </w:footnote>
  <w:footnote w:id="5">
    <w:p w14:paraId="54335E45" w14:textId="0D6DAF7C" w:rsidR="00216B5A" w:rsidRPr="00631BEC" w:rsidRDefault="00216B5A">
      <w:pPr>
        <w:pStyle w:val="Textonotapie"/>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eastAsia="Candara" w:hAnsi="Candara" w:cs="Candara"/>
          <w:sz w:val="18"/>
          <w:szCs w:val="18"/>
        </w:rPr>
        <w:t>Hace referencia a dos tipos de productos que deben derivar del desarrollo del proyecto</w:t>
      </w:r>
    </w:p>
  </w:footnote>
  <w:footnote w:id="6">
    <w:p w14:paraId="2BEDFD97" w14:textId="477F303C" w:rsidR="00A24D03" w:rsidRPr="00631BEC" w:rsidRDefault="00A24D03" w:rsidP="00A24D03">
      <w:pPr>
        <w:pStyle w:val="Textonotapie"/>
        <w:jc w:val="both"/>
        <w:rPr>
          <w:rFonts w:ascii="Candara" w:hAnsi="Candara"/>
        </w:rPr>
      </w:pPr>
      <w:r w:rsidRPr="00631BEC">
        <w:rPr>
          <w:rStyle w:val="Refdenotaalpie"/>
          <w:rFonts w:ascii="Candara" w:hAnsi="Candara"/>
        </w:rPr>
        <w:footnoteRef/>
      </w:r>
      <w:r w:rsidRPr="00631BEC">
        <w:rPr>
          <w:rStyle w:val="Refdenotaalpie"/>
          <w:rFonts w:ascii="Candara" w:hAnsi="Candara"/>
        </w:rPr>
        <w:t xml:space="preserve"> </w:t>
      </w:r>
      <w:r w:rsidRPr="00631BEC">
        <w:rPr>
          <w:rFonts w:ascii="Candara" w:eastAsia="Candara" w:hAnsi="Candara" w:cs="Candara"/>
          <w:sz w:val="18"/>
          <w:szCs w:val="18"/>
        </w:rPr>
        <w:t>Son los productos conducentes a cumplir con los objetivos general y específicos del proyecto (como intervenciones, capacidad instalada, atenciones, transferencia social, etc.) Por lo tanto, se incluyen sus indicadores verificables y medibles: 1) nombre del producto; 2) ¿cómo se mide? o ¿a través de qué se mide? 3) cantidad; 4) indicador de producto; y 5) objetivo específico asociado al producto. Puede consultar un ejemplo en Tomado de: Dirección de Inversiones y Finanzas Públicas. (2019). Guía para la construcción y estandarización de la cadena de valor. Disponible en https://colaboracion.dnp.gov.co/CDT/Inversiones%20y%20finanzas%20pblicas/Guia%20Cadena%20de%20valor%202019.pdf</w:t>
      </w:r>
    </w:p>
  </w:footnote>
  <w:footnote w:id="7">
    <w:p w14:paraId="1DF766FC" w14:textId="770FF1EB" w:rsidR="00216B5A" w:rsidRPr="00631BEC" w:rsidRDefault="00216B5A" w:rsidP="00216B5A">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hAnsi="Candara"/>
          <w:sz w:val="18"/>
          <w:szCs w:val="18"/>
        </w:rPr>
        <w:t xml:space="preserve">Son los productos clasificados como generación de nuevo conocimiento; desarrollo tecnológico e innovación; apropiación social del conocimiento, o formación de recurso humano para la CTeI. Remítase al apartado “Tipología de productos derivados de proyectos de investigación y desarrollo </w:t>
      </w:r>
      <w:r w:rsidRPr="00631BEC">
        <w:rPr>
          <w:rFonts w:ascii="Candara" w:hAnsi="Candara"/>
          <w:sz w:val="18"/>
          <w:szCs w:val="18"/>
        </w:rPr>
        <w:t>social ” de esta convocatoria para conocer más detalles</w:t>
      </w:r>
      <w:r w:rsidR="00B50420">
        <w:rPr>
          <w:rFonts w:ascii="Candara" w:hAnsi="Candara"/>
          <w:sz w:val="18"/>
          <w:szCs w:val="18"/>
        </w:rPr>
        <w:t xml:space="preserve"> </w:t>
      </w:r>
      <w:hyperlink r:id="rId1" w:history="1">
        <w:r w:rsidR="00B50420" w:rsidRPr="00712320">
          <w:rPr>
            <w:rStyle w:val="Hipervnculo"/>
            <w:rFonts w:ascii="Candara" w:hAnsi="Candara"/>
            <w:sz w:val="18"/>
            <w:szCs w:val="18"/>
          </w:rPr>
          <w:t>https://minciencias.gov.co/sites/default/files/upload/convocatoria/anexo_1_-_documento_conceptual_2021.pdf</w:t>
        </w:r>
      </w:hyperlink>
      <w:r w:rsidRPr="00631BEC">
        <w:rPr>
          <w:rFonts w:ascii="Candara" w:hAnsi="Candara"/>
          <w:sz w:val="18"/>
          <w:szCs w:val="18"/>
        </w:rPr>
        <w:t>.</w:t>
      </w:r>
    </w:p>
  </w:footnote>
  <w:footnote w:id="8">
    <w:p w14:paraId="6BD8B1DD" w14:textId="1A1DDC03" w:rsidR="00A24D03" w:rsidRPr="00631BEC" w:rsidRDefault="00A24D03">
      <w:pPr>
        <w:pStyle w:val="Textonotapie"/>
        <w:rPr>
          <w:rFonts w:ascii="Candara" w:hAnsi="Candara"/>
          <w:sz w:val="18"/>
          <w:szCs w:val="18"/>
          <w:lang w:val="es-CO"/>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 ninguna manera esta reflexión puede ser la transcripción de tales documentos</w:t>
      </w:r>
    </w:p>
  </w:footnote>
  <w:footnote w:id="9">
    <w:p w14:paraId="10385040" w14:textId="6032B7E5" w:rsidR="00A24D03" w:rsidRPr="00631BEC" w:rsidRDefault="00A24D03" w:rsidP="00A24D03">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hAnsi="Candara"/>
          <w:sz w:val="18"/>
          <w:szCs w:val="18"/>
        </w:rPr>
        <w:t>Establecer el tipo de riesgo inherente a la investigación de acuerdo con lo establecido en el artículo 11 y siguientes de la Resolución 008430 de 1993 del Ministerio de Salud. Incluyen riesgos físicos, psicológicos y comunitarios. De la misma forma, establecer estrategias que mitiguen el riesgo</w:t>
      </w:r>
      <w:r w:rsidRPr="00631BEC">
        <w:rPr>
          <w:rFonts w:ascii="Candara" w:hAnsi="Candara"/>
        </w:rPr>
        <w:t>.</w:t>
      </w:r>
    </w:p>
  </w:footnote>
  <w:footnote w:id="10">
    <w:p w14:paraId="6A7C44D0" w14:textId="367E6A02" w:rsidR="00EA4EE3" w:rsidRPr="00631BEC" w:rsidRDefault="00EA4EE3">
      <w:pPr>
        <w:pStyle w:val="Textonotapie"/>
        <w:rPr>
          <w:rFonts w:ascii="Candara" w:hAnsi="Candara"/>
          <w:sz w:val="18"/>
          <w:szCs w:val="18"/>
        </w:rPr>
      </w:pPr>
      <w:r w:rsidRPr="00631BEC">
        <w:rPr>
          <w:rStyle w:val="Refdenotaalpie"/>
          <w:rFonts w:ascii="Candara" w:hAnsi="Candara"/>
          <w:sz w:val="18"/>
          <w:szCs w:val="18"/>
        </w:rPr>
        <w:footnoteRef/>
      </w:r>
      <w:r w:rsidRPr="00631BEC">
        <w:rPr>
          <w:rFonts w:ascii="Candara" w:hAnsi="Candara"/>
          <w:sz w:val="18"/>
          <w:szCs w:val="18"/>
        </w:rPr>
        <w:t xml:space="preserve"> En esta sección se debe incluir un apartado para la lista de referencias bibliográficas citadas en las secciones I y II (sin límite de páginas) y otro para los anexos inherentes a la propuesta, no administrativos (máximo 3 páginas).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8286" w:type="dxa"/>
      <w:tblInd w:w="-5" w:type="dxa"/>
      <w:tblLook w:val="04A0" w:firstRow="1" w:lastRow="0" w:firstColumn="1" w:lastColumn="0" w:noHBand="0" w:noVBand="1"/>
    </w:tblPr>
    <w:tblGrid>
      <w:gridCol w:w="5812"/>
      <w:gridCol w:w="10915"/>
      <w:gridCol w:w="1559"/>
    </w:tblGrid>
    <w:tr w:rsidR="00B02F22" w14:paraId="685AE351" w14:textId="77777777" w:rsidTr="00421779">
      <w:trPr>
        <w:trHeight w:val="279"/>
      </w:trPr>
      <w:tc>
        <w:tcPr>
          <w:tcW w:w="5812" w:type="dxa"/>
          <w:vAlign w:val="bottom"/>
        </w:tcPr>
        <w:p w14:paraId="71095ED0" w14:textId="77777777" w:rsidR="00B02F22" w:rsidRDefault="00B02F22" w:rsidP="00B02F22">
          <w:pPr>
            <w:pStyle w:val="Encabezado"/>
            <w:jc w:val="center"/>
            <w:rPr>
              <w:noProof/>
              <w:lang w:eastAsia="es-CO"/>
            </w:rPr>
          </w:pPr>
          <w:r>
            <w:rPr>
              <w:noProof/>
              <w:lang w:val="es-ES" w:eastAsia="es-ES"/>
            </w:rPr>
            <w:drawing>
              <wp:anchor distT="0" distB="0" distL="114300" distR="114300" simplePos="0" relativeHeight="251659264" behindDoc="0" locked="0" layoutInCell="1" allowOverlap="1" wp14:anchorId="01CF7FF5" wp14:editId="583D54D2">
                <wp:simplePos x="0" y="0"/>
                <wp:positionH relativeFrom="column">
                  <wp:posOffset>34290</wp:posOffset>
                </wp:positionH>
                <wp:positionV relativeFrom="paragraph">
                  <wp:posOffset>72390</wp:posOffset>
                </wp:positionV>
                <wp:extent cx="2979420" cy="495300"/>
                <wp:effectExtent l="0" t="0" r="0" b="0"/>
                <wp:wrapNone/>
                <wp:docPr id="21" name="Imagen 21" descr="Descripción: Macintosh HD:Users:ComunicacionesyMarcadeo:Desktop:2015:Febrero:10. membrete acreditac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ción: Macintosh HD:Users:ComunicacionesyMarcadeo:Desktop:2015:Febrero:10. membrete acreditacion-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0148" t="16667" r="20260" b="21875"/>
                        <a:stretch/>
                      </pic:blipFill>
                      <pic:spPr bwMode="auto">
                        <a:xfrm>
                          <a:off x="0" y="0"/>
                          <a:ext cx="297942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874E2C" w14:textId="77777777" w:rsidR="00B02F22" w:rsidRDefault="00B02F22" w:rsidP="00B02F22">
          <w:pPr>
            <w:jc w:val="center"/>
            <w:rPr>
              <w:rFonts w:ascii="Helvetica" w:hAnsi="Helvetica"/>
              <w:b/>
              <w:sz w:val="14"/>
              <w:szCs w:val="20"/>
            </w:rPr>
          </w:pPr>
        </w:p>
        <w:p w14:paraId="54CEA428" w14:textId="77777777" w:rsidR="00B02F22" w:rsidRPr="00DF29AB" w:rsidRDefault="00B02F22" w:rsidP="00B02F22">
          <w:pPr>
            <w:rPr>
              <w:rFonts w:cstheme="minorHAnsi"/>
              <w:b/>
              <w:sz w:val="14"/>
              <w:szCs w:val="20"/>
            </w:rPr>
          </w:pPr>
        </w:p>
      </w:tc>
      <w:tc>
        <w:tcPr>
          <w:tcW w:w="10915" w:type="dxa"/>
          <w:vAlign w:val="center"/>
        </w:tcPr>
        <w:p w14:paraId="40365496" w14:textId="55231616" w:rsidR="00B02F22" w:rsidRPr="00283A82" w:rsidRDefault="00B02F22" w:rsidP="00421779">
          <w:pPr>
            <w:pStyle w:val="Encabezado"/>
            <w:jc w:val="center"/>
            <w:rPr>
              <w:b/>
              <w:sz w:val="36"/>
              <w:lang w:val="es-ES"/>
            </w:rPr>
          </w:pPr>
          <w:r w:rsidRPr="00B02F22">
            <w:rPr>
              <w:rFonts w:ascii="Tahoma" w:hAnsi="Tahoma" w:cs="Tahoma"/>
              <w:b/>
              <w:sz w:val="28"/>
              <w:szCs w:val="28"/>
              <w:lang w:val="es-ES"/>
            </w:rPr>
            <w:t>PLANTILLA</w:t>
          </w:r>
          <w:r w:rsidR="00421779">
            <w:rPr>
              <w:rFonts w:ascii="Tahoma" w:hAnsi="Tahoma" w:cs="Tahoma"/>
              <w:b/>
              <w:sz w:val="28"/>
              <w:szCs w:val="28"/>
              <w:lang w:val="es-ES"/>
            </w:rPr>
            <w:t xml:space="preserve"> PARA PRESENTACIÓN DE </w:t>
          </w:r>
          <w:r w:rsidRPr="00722927">
            <w:rPr>
              <w:rFonts w:ascii="Tahoma" w:hAnsi="Tahoma" w:cs="Tahoma"/>
              <w:b/>
              <w:sz w:val="28"/>
              <w:szCs w:val="28"/>
              <w:lang w:val="es-ES"/>
            </w:rPr>
            <w:t>PROYECTO</w:t>
          </w:r>
          <w:r w:rsidR="00421779" w:rsidRPr="00722927">
            <w:rPr>
              <w:rFonts w:ascii="Tahoma" w:hAnsi="Tahoma" w:cs="Tahoma"/>
              <w:b/>
              <w:sz w:val="28"/>
              <w:szCs w:val="28"/>
              <w:lang w:val="es-ES"/>
            </w:rPr>
            <w:t>S</w:t>
          </w:r>
          <w:r w:rsidRPr="00722927">
            <w:rPr>
              <w:rFonts w:ascii="Tahoma" w:hAnsi="Tahoma" w:cs="Tahoma"/>
              <w:b/>
              <w:sz w:val="28"/>
              <w:szCs w:val="28"/>
              <w:lang w:val="es-ES"/>
            </w:rPr>
            <w:t xml:space="preserve"> DE INVESTIGACIÓN </w:t>
          </w:r>
          <w:r w:rsidR="00041FEA" w:rsidRPr="00722927">
            <w:rPr>
              <w:rFonts w:ascii="Tahoma" w:hAnsi="Tahoma" w:cs="Tahoma"/>
              <w:b/>
              <w:sz w:val="28"/>
              <w:szCs w:val="28"/>
              <w:lang w:val="es-ES"/>
            </w:rPr>
            <w:t>CONVOCATORIAS</w:t>
          </w:r>
          <w:r w:rsidR="0048304B" w:rsidRPr="00722927">
            <w:rPr>
              <w:rFonts w:ascii="Tahoma" w:hAnsi="Tahoma" w:cs="Tahoma"/>
              <w:b/>
              <w:sz w:val="28"/>
              <w:szCs w:val="28"/>
              <w:lang w:val="es-ES"/>
            </w:rPr>
            <w:t xml:space="preserve"> MULTICAMPUS</w:t>
          </w:r>
        </w:p>
      </w:tc>
      <w:tc>
        <w:tcPr>
          <w:tcW w:w="1559" w:type="dxa"/>
          <w:vAlign w:val="center"/>
        </w:tcPr>
        <w:p w14:paraId="589E4775" w14:textId="77777777" w:rsidR="00CE0CB3" w:rsidRDefault="00CE0CB3" w:rsidP="00B02F22">
          <w:pPr>
            <w:pStyle w:val="Encabezado"/>
            <w:jc w:val="center"/>
            <w:rPr>
              <w:rFonts w:ascii="Tahoma" w:hAnsi="Tahoma" w:cs="Tahoma"/>
              <w:b/>
              <w:bCs/>
              <w:sz w:val="14"/>
              <w:szCs w:val="16"/>
            </w:rPr>
          </w:pPr>
        </w:p>
        <w:p w14:paraId="29DD4681" w14:textId="77777777" w:rsidR="00CE0CB3" w:rsidRDefault="00CE0CB3" w:rsidP="00B02F22">
          <w:pPr>
            <w:pStyle w:val="Encabezado"/>
            <w:jc w:val="center"/>
            <w:rPr>
              <w:rFonts w:ascii="Tahoma" w:hAnsi="Tahoma" w:cs="Tahoma"/>
              <w:b/>
              <w:bCs/>
              <w:sz w:val="14"/>
              <w:szCs w:val="16"/>
            </w:rPr>
          </w:pPr>
        </w:p>
        <w:p w14:paraId="28E69570" w14:textId="77777777" w:rsidR="00CE0CB3" w:rsidRDefault="00CE0CB3" w:rsidP="00B02F22">
          <w:pPr>
            <w:pStyle w:val="Encabezado"/>
            <w:jc w:val="center"/>
            <w:rPr>
              <w:rFonts w:ascii="Tahoma" w:hAnsi="Tahoma" w:cs="Tahoma"/>
              <w:b/>
              <w:bCs/>
              <w:sz w:val="14"/>
              <w:szCs w:val="16"/>
            </w:rPr>
          </w:pPr>
        </w:p>
        <w:p w14:paraId="7F57DA33" w14:textId="1378EDC3" w:rsidR="00B02F22" w:rsidRPr="00340B2F" w:rsidRDefault="00B02F22" w:rsidP="00B02F22">
          <w:pPr>
            <w:pStyle w:val="Encabezado"/>
            <w:jc w:val="center"/>
            <w:rPr>
              <w:rFonts w:ascii="Tahoma" w:hAnsi="Tahoma" w:cs="Tahoma"/>
              <w:b/>
              <w:sz w:val="14"/>
              <w:szCs w:val="16"/>
            </w:rPr>
          </w:pPr>
          <w:r w:rsidRPr="00340B2F">
            <w:rPr>
              <w:rFonts w:ascii="Tahoma" w:hAnsi="Tahoma" w:cs="Tahoma"/>
              <w:b/>
              <w:bCs/>
              <w:sz w:val="14"/>
              <w:szCs w:val="16"/>
            </w:rPr>
            <w:t xml:space="preserve">Página  </w:t>
          </w:r>
          <w:sdt>
            <w:sdtPr>
              <w:rPr>
                <w:rFonts w:ascii="Tahoma" w:hAnsi="Tahoma" w:cs="Tahoma"/>
                <w:sz w:val="14"/>
                <w:szCs w:val="16"/>
              </w:rPr>
              <w:id w:val="-1769079861"/>
              <w:docPartObj>
                <w:docPartGallery w:val="Page Numbers (Top of Page)"/>
                <w:docPartUnique/>
              </w:docPartObj>
            </w:sdtPr>
            <w:sdtEndPr/>
            <w:sdtContent>
              <w:r w:rsidRPr="00340B2F">
                <w:rPr>
                  <w:rFonts w:ascii="Tahoma" w:hAnsi="Tahoma" w:cs="Tahoma"/>
                  <w:sz w:val="14"/>
                  <w:szCs w:val="16"/>
                  <w:lang w:val="es-ES"/>
                </w:rPr>
                <w:t xml:space="preserve"> </w:t>
              </w:r>
              <w:r w:rsidRPr="00340B2F">
                <w:rPr>
                  <w:rFonts w:ascii="Tahoma" w:hAnsi="Tahoma" w:cs="Tahoma"/>
                  <w:b/>
                  <w:bCs/>
                  <w:sz w:val="14"/>
                  <w:szCs w:val="16"/>
                </w:rPr>
                <w:fldChar w:fldCharType="begin"/>
              </w:r>
              <w:r w:rsidRPr="00340B2F">
                <w:rPr>
                  <w:rFonts w:ascii="Tahoma" w:hAnsi="Tahoma" w:cs="Tahoma"/>
                  <w:b/>
                  <w:bCs/>
                  <w:sz w:val="14"/>
                  <w:szCs w:val="16"/>
                </w:rPr>
                <w:instrText>PAGE</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r w:rsidRPr="00340B2F">
                <w:rPr>
                  <w:rFonts w:ascii="Tahoma" w:hAnsi="Tahoma" w:cs="Tahoma"/>
                  <w:sz w:val="14"/>
                  <w:szCs w:val="16"/>
                  <w:lang w:val="es-ES"/>
                </w:rPr>
                <w:t xml:space="preserve"> de </w:t>
              </w:r>
              <w:r w:rsidRPr="00340B2F">
                <w:rPr>
                  <w:rFonts w:ascii="Tahoma" w:hAnsi="Tahoma" w:cs="Tahoma"/>
                  <w:b/>
                  <w:bCs/>
                  <w:sz w:val="14"/>
                  <w:szCs w:val="16"/>
                </w:rPr>
                <w:fldChar w:fldCharType="begin"/>
              </w:r>
              <w:r w:rsidRPr="00340B2F">
                <w:rPr>
                  <w:rFonts w:ascii="Tahoma" w:hAnsi="Tahoma" w:cs="Tahoma"/>
                  <w:b/>
                  <w:bCs/>
                  <w:sz w:val="14"/>
                  <w:szCs w:val="16"/>
                </w:rPr>
                <w:instrText>NUMPAGES</w:instrText>
              </w:r>
              <w:r w:rsidRPr="00340B2F">
                <w:rPr>
                  <w:rFonts w:ascii="Tahoma" w:hAnsi="Tahoma" w:cs="Tahoma"/>
                  <w:b/>
                  <w:bCs/>
                  <w:sz w:val="14"/>
                  <w:szCs w:val="16"/>
                </w:rPr>
                <w:fldChar w:fldCharType="separate"/>
              </w:r>
              <w:r w:rsidR="00467910">
                <w:rPr>
                  <w:rFonts w:ascii="Tahoma" w:hAnsi="Tahoma" w:cs="Tahoma"/>
                  <w:b/>
                  <w:bCs/>
                  <w:noProof/>
                  <w:sz w:val="14"/>
                  <w:szCs w:val="16"/>
                </w:rPr>
                <w:t>9</w:t>
              </w:r>
              <w:r w:rsidRPr="00340B2F">
                <w:rPr>
                  <w:rFonts w:ascii="Tahoma" w:hAnsi="Tahoma" w:cs="Tahoma"/>
                  <w:b/>
                  <w:bCs/>
                  <w:sz w:val="14"/>
                  <w:szCs w:val="16"/>
                </w:rPr>
                <w:fldChar w:fldCharType="end"/>
              </w:r>
            </w:sdtContent>
          </w:sdt>
        </w:p>
      </w:tc>
    </w:tr>
  </w:tbl>
  <w:p w14:paraId="5B04927B" w14:textId="77777777" w:rsidR="00B02F22" w:rsidRDefault="00B02F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6D4"/>
    <w:multiLevelType w:val="hybridMultilevel"/>
    <w:tmpl w:val="BBE60756"/>
    <w:lvl w:ilvl="0" w:tplc="F236AC54">
      <w:start w:val="1"/>
      <w:numFmt w:val="lowerLetter"/>
      <w:lvlText w:val="%1)"/>
      <w:lvlJc w:val="left"/>
      <w:pPr>
        <w:ind w:left="1428" w:hanging="360"/>
      </w:pPr>
      <w:rPr>
        <w:b/>
        <w:bCs/>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08BB2EE6"/>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19173302"/>
    <w:multiLevelType w:val="multilevel"/>
    <w:tmpl w:val="0B6A2C16"/>
    <w:lvl w:ilvl="0">
      <w:start w:val="1"/>
      <w:numFmt w:val="lowerLetter"/>
      <w:lvlText w:val="%1."/>
      <w:lvlJc w:val="left"/>
      <w:pPr>
        <w:ind w:left="720" w:firstLine="0"/>
      </w:pPr>
      <w:rPr>
        <w:b/>
        <w:bCs/>
        <w:color w:val="auto"/>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15:restartNumberingAfterBreak="0">
    <w:nsid w:val="290E3A1E"/>
    <w:multiLevelType w:val="hybridMultilevel"/>
    <w:tmpl w:val="CA9EC7F4"/>
    <w:lvl w:ilvl="0" w:tplc="87D6ABF0">
      <w:start w:val="1"/>
      <w:numFmt w:val="decimal"/>
      <w:lvlText w:val="%1."/>
      <w:lvlJc w:val="left"/>
      <w:pPr>
        <w:ind w:left="1146" w:hanging="360"/>
      </w:pPr>
      <w:rPr>
        <w:rFonts w:hint="default"/>
        <w:b/>
        <w:bCs/>
        <w:color w:val="auto"/>
        <w:sz w:val="24"/>
        <w:szCs w:val="24"/>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 w15:restartNumberingAfterBreak="0">
    <w:nsid w:val="32FF1A89"/>
    <w:multiLevelType w:val="hybridMultilevel"/>
    <w:tmpl w:val="5BA40CB2"/>
    <w:lvl w:ilvl="0" w:tplc="F236AC54">
      <w:start w:val="1"/>
      <w:numFmt w:val="lowerLetter"/>
      <w:lvlText w:val="%1)"/>
      <w:lvlJc w:val="left"/>
      <w:pPr>
        <w:ind w:left="1428"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D94D7B"/>
    <w:multiLevelType w:val="hybridMultilevel"/>
    <w:tmpl w:val="7248A24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4B12199"/>
    <w:multiLevelType w:val="multilevel"/>
    <w:tmpl w:val="A5321A64"/>
    <w:lvl w:ilvl="0">
      <w:start w:val="1"/>
      <w:numFmt w:val="lowerLetter"/>
      <w:lvlText w:val="%1)"/>
      <w:lvlJc w:val="left"/>
      <w:pPr>
        <w:ind w:left="720" w:hanging="360"/>
      </w:pPr>
      <w:rPr>
        <w:b/>
        <w:bCs/>
        <w:color w:val="767171" w:themeColor="background2" w:themeShade="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64079B"/>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556C46FD"/>
    <w:multiLevelType w:val="hybridMultilevel"/>
    <w:tmpl w:val="599878D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598C1B77"/>
    <w:multiLevelType w:val="hybridMultilevel"/>
    <w:tmpl w:val="A6BC2094"/>
    <w:lvl w:ilvl="0" w:tplc="240A0001">
      <w:start w:val="1"/>
      <w:numFmt w:val="bullet"/>
      <w:lvlText w:val=""/>
      <w:lvlJc w:val="left"/>
      <w:pPr>
        <w:ind w:left="1866" w:hanging="360"/>
      </w:pPr>
      <w:rPr>
        <w:rFonts w:ascii="Symbol" w:hAnsi="Symbol"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0" w15:restartNumberingAfterBreak="0">
    <w:nsid w:val="5A7D3020"/>
    <w:multiLevelType w:val="multilevel"/>
    <w:tmpl w:val="ED0C7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D7B7B50"/>
    <w:multiLevelType w:val="hybridMultilevel"/>
    <w:tmpl w:val="D882A06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5E6A4139"/>
    <w:multiLevelType w:val="hybridMultilevel"/>
    <w:tmpl w:val="C1AEDD4A"/>
    <w:lvl w:ilvl="0" w:tplc="240A0001">
      <w:start w:val="1"/>
      <w:numFmt w:val="bullet"/>
      <w:lvlText w:val=""/>
      <w:lvlJc w:val="left"/>
      <w:pPr>
        <w:ind w:left="1464" w:hanging="360"/>
      </w:pPr>
      <w:rPr>
        <w:rFonts w:ascii="Symbol" w:hAnsi="Symbol" w:hint="default"/>
      </w:rPr>
    </w:lvl>
    <w:lvl w:ilvl="1" w:tplc="240A0003" w:tentative="1">
      <w:start w:val="1"/>
      <w:numFmt w:val="bullet"/>
      <w:lvlText w:val="o"/>
      <w:lvlJc w:val="left"/>
      <w:pPr>
        <w:ind w:left="2184" w:hanging="360"/>
      </w:pPr>
      <w:rPr>
        <w:rFonts w:ascii="Courier New" w:hAnsi="Courier New" w:cs="Courier New" w:hint="default"/>
      </w:rPr>
    </w:lvl>
    <w:lvl w:ilvl="2" w:tplc="240A0005" w:tentative="1">
      <w:start w:val="1"/>
      <w:numFmt w:val="bullet"/>
      <w:lvlText w:val=""/>
      <w:lvlJc w:val="left"/>
      <w:pPr>
        <w:ind w:left="2904" w:hanging="360"/>
      </w:pPr>
      <w:rPr>
        <w:rFonts w:ascii="Wingdings" w:hAnsi="Wingdings" w:hint="default"/>
      </w:rPr>
    </w:lvl>
    <w:lvl w:ilvl="3" w:tplc="240A0001" w:tentative="1">
      <w:start w:val="1"/>
      <w:numFmt w:val="bullet"/>
      <w:lvlText w:val=""/>
      <w:lvlJc w:val="left"/>
      <w:pPr>
        <w:ind w:left="3624" w:hanging="360"/>
      </w:pPr>
      <w:rPr>
        <w:rFonts w:ascii="Symbol" w:hAnsi="Symbol" w:hint="default"/>
      </w:rPr>
    </w:lvl>
    <w:lvl w:ilvl="4" w:tplc="240A0003" w:tentative="1">
      <w:start w:val="1"/>
      <w:numFmt w:val="bullet"/>
      <w:lvlText w:val="o"/>
      <w:lvlJc w:val="left"/>
      <w:pPr>
        <w:ind w:left="4344" w:hanging="360"/>
      </w:pPr>
      <w:rPr>
        <w:rFonts w:ascii="Courier New" w:hAnsi="Courier New" w:cs="Courier New" w:hint="default"/>
      </w:rPr>
    </w:lvl>
    <w:lvl w:ilvl="5" w:tplc="240A0005" w:tentative="1">
      <w:start w:val="1"/>
      <w:numFmt w:val="bullet"/>
      <w:lvlText w:val=""/>
      <w:lvlJc w:val="left"/>
      <w:pPr>
        <w:ind w:left="5064" w:hanging="360"/>
      </w:pPr>
      <w:rPr>
        <w:rFonts w:ascii="Wingdings" w:hAnsi="Wingdings" w:hint="default"/>
      </w:rPr>
    </w:lvl>
    <w:lvl w:ilvl="6" w:tplc="240A0001" w:tentative="1">
      <w:start w:val="1"/>
      <w:numFmt w:val="bullet"/>
      <w:lvlText w:val=""/>
      <w:lvlJc w:val="left"/>
      <w:pPr>
        <w:ind w:left="5784" w:hanging="360"/>
      </w:pPr>
      <w:rPr>
        <w:rFonts w:ascii="Symbol" w:hAnsi="Symbol" w:hint="default"/>
      </w:rPr>
    </w:lvl>
    <w:lvl w:ilvl="7" w:tplc="240A0003" w:tentative="1">
      <w:start w:val="1"/>
      <w:numFmt w:val="bullet"/>
      <w:lvlText w:val="o"/>
      <w:lvlJc w:val="left"/>
      <w:pPr>
        <w:ind w:left="6504" w:hanging="360"/>
      </w:pPr>
      <w:rPr>
        <w:rFonts w:ascii="Courier New" w:hAnsi="Courier New" w:cs="Courier New" w:hint="default"/>
      </w:rPr>
    </w:lvl>
    <w:lvl w:ilvl="8" w:tplc="240A0005" w:tentative="1">
      <w:start w:val="1"/>
      <w:numFmt w:val="bullet"/>
      <w:lvlText w:val=""/>
      <w:lvlJc w:val="left"/>
      <w:pPr>
        <w:ind w:left="7224" w:hanging="360"/>
      </w:pPr>
      <w:rPr>
        <w:rFonts w:ascii="Wingdings" w:hAnsi="Wingdings" w:hint="default"/>
      </w:rPr>
    </w:lvl>
  </w:abstractNum>
  <w:abstractNum w:abstractNumId="13" w15:restartNumberingAfterBreak="0">
    <w:nsid w:val="750C24FF"/>
    <w:multiLevelType w:val="multilevel"/>
    <w:tmpl w:val="2B00F3C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B7E657F"/>
    <w:multiLevelType w:val="hybridMultilevel"/>
    <w:tmpl w:val="E73A26E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15" w15:restartNumberingAfterBreak="0">
    <w:nsid w:val="7CF46F95"/>
    <w:multiLevelType w:val="multilevel"/>
    <w:tmpl w:val="DB4CAE52"/>
    <w:lvl w:ilvl="0">
      <w:start w:val="1"/>
      <w:numFmt w:val="bullet"/>
      <w:lvlText w:val="●"/>
      <w:lvlJc w:val="left"/>
      <w:pPr>
        <w:ind w:left="720" w:hanging="360"/>
      </w:pPr>
      <w:rPr>
        <w:color w:val="3D85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6377752">
    <w:abstractNumId w:val="13"/>
  </w:num>
  <w:num w:numId="2" w16cid:durableId="641925603">
    <w:abstractNumId w:val="1"/>
  </w:num>
  <w:num w:numId="3" w16cid:durableId="2129161634">
    <w:abstractNumId w:val="15"/>
  </w:num>
  <w:num w:numId="4" w16cid:durableId="130100280">
    <w:abstractNumId w:val="2"/>
  </w:num>
  <w:num w:numId="5" w16cid:durableId="899173112">
    <w:abstractNumId w:val="14"/>
  </w:num>
  <w:num w:numId="6" w16cid:durableId="309093812">
    <w:abstractNumId w:val="8"/>
  </w:num>
  <w:num w:numId="7" w16cid:durableId="805582730">
    <w:abstractNumId w:val="10"/>
  </w:num>
  <w:num w:numId="8" w16cid:durableId="817387">
    <w:abstractNumId w:val="7"/>
  </w:num>
  <w:num w:numId="9" w16cid:durableId="285043561">
    <w:abstractNumId w:val="3"/>
  </w:num>
  <w:num w:numId="10" w16cid:durableId="1591043544">
    <w:abstractNumId w:val="9"/>
  </w:num>
  <w:num w:numId="11" w16cid:durableId="454910602">
    <w:abstractNumId w:val="5"/>
  </w:num>
  <w:num w:numId="12" w16cid:durableId="1405689574">
    <w:abstractNumId w:val="0"/>
  </w:num>
  <w:num w:numId="13" w16cid:durableId="405347803">
    <w:abstractNumId w:val="11"/>
  </w:num>
  <w:num w:numId="14" w16cid:durableId="495851424">
    <w:abstractNumId w:val="4"/>
  </w:num>
  <w:num w:numId="15" w16cid:durableId="985086445">
    <w:abstractNumId w:val="6"/>
  </w:num>
  <w:num w:numId="16" w16cid:durableId="141192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61"/>
    <w:rsid w:val="0001004C"/>
    <w:rsid w:val="00041FEA"/>
    <w:rsid w:val="00067673"/>
    <w:rsid w:val="00083F16"/>
    <w:rsid w:val="000C0BA6"/>
    <w:rsid w:val="00103E17"/>
    <w:rsid w:val="001230A7"/>
    <w:rsid w:val="0015277A"/>
    <w:rsid w:val="00162EDE"/>
    <w:rsid w:val="001707A1"/>
    <w:rsid w:val="001778E1"/>
    <w:rsid w:val="0018754C"/>
    <w:rsid w:val="001A4DB9"/>
    <w:rsid w:val="001A73C8"/>
    <w:rsid w:val="001D1961"/>
    <w:rsid w:val="00216B5A"/>
    <w:rsid w:val="00235340"/>
    <w:rsid w:val="002579C3"/>
    <w:rsid w:val="002611EA"/>
    <w:rsid w:val="0026708A"/>
    <w:rsid w:val="00272CE6"/>
    <w:rsid w:val="00287842"/>
    <w:rsid w:val="002D3696"/>
    <w:rsid w:val="00310F44"/>
    <w:rsid w:val="00312E2F"/>
    <w:rsid w:val="00314269"/>
    <w:rsid w:val="003374E5"/>
    <w:rsid w:val="00386083"/>
    <w:rsid w:val="003A578E"/>
    <w:rsid w:val="004015DA"/>
    <w:rsid w:val="00411E04"/>
    <w:rsid w:val="00421779"/>
    <w:rsid w:val="00433E50"/>
    <w:rsid w:val="00467910"/>
    <w:rsid w:val="0048304B"/>
    <w:rsid w:val="004D131A"/>
    <w:rsid w:val="00501689"/>
    <w:rsid w:val="00504B8B"/>
    <w:rsid w:val="00517DFF"/>
    <w:rsid w:val="00523CC5"/>
    <w:rsid w:val="00580ACE"/>
    <w:rsid w:val="005C4842"/>
    <w:rsid w:val="005E671B"/>
    <w:rsid w:val="005F6F4C"/>
    <w:rsid w:val="00605C13"/>
    <w:rsid w:val="00631BEC"/>
    <w:rsid w:val="00642FA1"/>
    <w:rsid w:val="0066108A"/>
    <w:rsid w:val="006727BB"/>
    <w:rsid w:val="006E74D1"/>
    <w:rsid w:val="00722927"/>
    <w:rsid w:val="00753C08"/>
    <w:rsid w:val="00786B1C"/>
    <w:rsid w:val="007D1839"/>
    <w:rsid w:val="0084011D"/>
    <w:rsid w:val="008717BF"/>
    <w:rsid w:val="008777D4"/>
    <w:rsid w:val="008A6A51"/>
    <w:rsid w:val="008C332A"/>
    <w:rsid w:val="008D1E6A"/>
    <w:rsid w:val="008E4EDD"/>
    <w:rsid w:val="00921D01"/>
    <w:rsid w:val="009468EA"/>
    <w:rsid w:val="00946F2C"/>
    <w:rsid w:val="00947B74"/>
    <w:rsid w:val="009564F3"/>
    <w:rsid w:val="0096193D"/>
    <w:rsid w:val="0097056D"/>
    <w:rsid w:val="00982898"/>
    <w:rsid w:val="00995D6D"/>
    <w:rsid w:val="009A43A8"/>
    <w:rsid w:val="009E1283"/>
    <w:rsid w:val="009E2EA9"/>
    <w:rsid w:val="009E6258"/>
    <w:rsid w:val="00A151EE"/>
    <w:rsid w:val="00A16B62"/>
    <w:rsid w:val="00A24D03"/>
    <w:rsid w:val="00A85E5C"/>
    <w:rsid w:val="00AC10C1"/>
    <w:rsid w:val="00B02F22"/>
    <w:rsid w:val="00B36642"/>
    <w:rsid w:val="00B50420"/>
    <w:rsid w:val="00B86F28"/>
    <w:rsid w:val="00B96E07"/>
    <w:rsid w:val="00BB587A"/>
    <w:rsid w:val="00BC0198"/>
    <w:rsid w:val="00BD12D0"/>
    <w:rsid w:val="00BE0C06"/>
    <w:rsid w:val="00C56278"/>
    <w:rsid w:val="00C7764C"/>
    <w:rsid w:val="00C9091C"/>
    <w:rsid w:val="00C927A6"/>
    <w:rsid w:val="00CE0CB3"/>
    <w:rsid w:val="00CE15E3"/>
    <w:rsid w:val="00D65585"/>
    <w:rsid w:val="00DE40FD"/>
    <w:rsid w:val="00E16438"/>
    <w:rsid w:val="00E901DF"/>
    <w:rsid w:val="00EA4EE3"/>
    <w:rsid w:val="00EB2563"/>
    <w:rsid w:val="00F101C4"/>
    <w:rsid w:val="00F31515"/>
    <w:rsid w:val="00F7441E"/>
    <w:rsid w:val="00F945DE"/>
    <w:rsid w:val="00FC2853"/>
    <w:rsid w:val="00FD64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48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1961"/>
    <w:pPr>
      <w:spacing w:after="200" w:line="276" w:lineRule="auto"/>
    </w:pPr>
    <w:rPr>
      <w:rFonts w:ascii="Cambria" w:eastAsia="Cambria" w:hAnsi="Cambria" w:cs="Cambria"/>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D196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D1961"/>
    <w:rPr>
      <w:rFonts w:ascii="Cambria" w:eastAsia="Cambria" w:hAnsi="Cambria" w:cs="Cambria"/>
      <w:lang w:eastAsia="es-ES_tradnl"/>
    </w:rPr>
  </w:style>
  <w:style w:type="character" w:styleId="Refdecomentario">
    <w:name w:val="annotation reference"/>
    <w:basedOn w:val="Fuentedeprrafopredeter"/>
    <w:uiPriority w:val="99"/>
    <w:semiHidden/>
    <w:unhideWhenUsed/>
    <w:rsid w:val="001D1961"/>
    <w:rPr>
      <w:sz w:val="18"/>
      <w:szCs w:val="18"/>
    </w:rPr>
  </w:style>
  <w:style w:type="paragraph" w:styleId="Prrafodelista">
    <w:name w:val="List Paragraph"/>
    <w:basedOn w:val="Normal"/>
    <w:uiPriority w:val="34"/>
    <w:qFormat/>
    <w:rsid w:val="001D1961"/>
    <w:pPr>
      <w:ind w:left="720"/>
      <w:contextualSpacing/>
    </w:pPr>
  </w:style>
  <w:style w:type="paragraph" w:styleId="Textodeglobo">
    <w:name w:val="Balloon Text"/>
    <w:basedOn w:val="Normal"/>
    <w:link w:val="TextodegloboCar"/>
    <w:uiPriority w:val="99"/>
    <w:semiHidden/>
    <w:unhideWhenUsed/>
    <w:rsid w:val="001D196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D1961"/>
    <w:rPr>
      <w:rFonts w:ascii="Times New Roman" w:eastAsia="Cambria" w:hAnsi="Times New Roman" w:cs="Times New Roman"/>
      <w:sz w:val="18"/>
      <w:szCs w:val="18"/>
      <w:lang w:eastAsia="es-ES_tradnl"/>
    </w:rPr>
  </w:style>
  <w:style w:type="paragraph" w:styleId="NormalWeb">
    <w:name w:val="Normal (Web)"/>
    <w:basedOn w:val="Normal"/>
    <w:uiPriority w:val="99"/>
    <w:semiHidden/>
    <w:unhideWhenUsed/>
    <w:rsid w:val="00BD12D0"/>
    <w:pPr>
      <w:spacing w:before="100" w:beforeAutospacing="1" w:after="100" w:afterAutospacing="1" w:line="240" w:lineRule="auto"/>
    </w:pPr>
    <w:rPr>
      <w:rFonts w:ascii="Times New Roman" w:eastAsiaTheme="minorHAnsi" w:hAnsi="Times New Roman" w:cs="Times New Roman"/>
      <w:sz w:val="24"/>
      <w:szCs w:val="24"/>
    </w:rPr>
  </w:style>
  <w:style w:type="character" w:styleId="Hipervnculo">
    <w:name w:val="Hyperlink"/>
    <w:basedOn w:val="Fuentedeprrafopredeter"/>
    <w:uiPriority w:val="99"/>
    <w:unhideWhenUsed/>
    <w:rsid w:val="00BD12D0"/>
    <w:rPr>
      <w:color w:val="0000FF"/>
      <w:u w:val="single"/>
    </w:rPr>
  </w:style>
  <w:style w:type="table" w:styleId="Tablaconcuadrcula">
    <w:name w:val="Table Grid"/>
    <w:basedOn w:val="Tablanormal"/>
    <w:uiPriority w:val="39"/>
    <w:rsid w:val="00083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2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3CC5"/>
    <w:rPr>
      <w:rFonts w:ascii="Cambria" w:eastAsia="Cambria" w:hAnsi="Cambria" w:cs="Cambria"/>
      <w:sz w:val="20"/>
      <w:szCs w:val="20"/>
      <w:lang w:eastAsia="es-ES_tradnl"/>
    </w:rPr>
  </w:style>
  <w:style w:type="character" w:styleId="Refdenotaalpie">
    <w:name w:val="footnote reference"/>
    <w:basedOn w:val="Fuentedeprrafopredeter"/>
    <w:uiPriority w:val="99"/>
    <w:semiHidden/>
    <w:unhideWhenUsed/>
    <w:rsid w:val="00523CC5"/>
    <w:rPr>
      <w:vertAlign w:val="superscript"/>
    </w:rPr>
  </w:style>
  <w:style w:type="paragraph" w:styleId="Encabezado">
    <w:name w:val="header"/>
    <w:basedOn w:val="Normal"/>
    <w:link w:val="EncabezadoCar"/>
    <w:uiPriority w:val="99"/>
    <w:unhideWhenUsed/>
    <w:rsid w:val="00523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CC5"/>
    <w:rPr>
      <w:rFonts w:ascii="Cambria" w:eastAsia="Cambria" w:hAnsi="Cambria" w:cs="Cambria"/>
      <w:sz w:val="22"/>
      <w:szCs w:val="22"/>
      <w:lang w:eastAsia="es-ES_tradnl"/>
    </w:rPr>
  </w:style>
  <w:style w:type="paragraph" w:styleId="Piedepgina">
    <w:name w:val="footer"/>
    <w:basedOn w:val="Normal"/>
    <w:link w:val="PiedepginaCar"/>
    <w:uiPriority w:val="99"/>
    <w:unhideWhenUsed/>
    <w:rsid w:val="00523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CC5"/>
    <w:rPr>
      <w:rFonts w:ascii="Cambria" w:eastAsia="Cambria" w:hAnsi="Cambria" w:cs="Cambria"/>
      <w:sz w:val="22"/>
      <w:szCs w:val="22"/>
      <w:lang w:eastAsia="es-ES_tradnl"/>
    </w:rPr>
  </w:style>
  <w:style w:type="character" w:styleId="Hipervnculovisitado">
    <w:name w:val="FollowedHyperlink"/>
    <w:basedOn w:val="Fuentedeprrafopredeter"/>
    <w:uiPriority w:val="99"/>
    <w:semiHidden/>
    <w:unhideWhenUsed/>
    <w:rsid w:val="000C0BA6"/>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235340"/>
    <w:rPr>
      <w:b/>
      <w:bCs/>
      <w:sz w:val="20"/>
      <w:szCs w:val="20"/>
    </w:rPr>
  </w:style>
  <w:style w:type="character" w:customStyle="1" w:styleId="AsuntodelcomentarioCar">
    <w:name w:val="Asunto del comentario Car"/>
    <w:basedOn w:val="TextocomentarioCar"/>
    <w:link w:val="Asuntodelcomentario"/>
    <w:uiPriority w:val="99"/>
    <w:semiHidden/>
    <w:rsid w:val="00235340"/>
    <w:rPr>
      <w:rFonts w:ascii="Cambria" w:eastAsia="Cambria" w:hAnsi="Cambria" w:cs="Cambria"/>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8525">
      <w:bodyDiv w:val="1"/>
      <w:marLeft w:val="0"/>
      <w:marRight w:val="0"/>
      <w:marTop w:val="0"/>
      <w:marBottom w:val="0"/>
      <w:divBdr>
        <w:top w:val="none" w:sz="0" w:space="0" w:color="auto"/>
        <w:left w:val="none" w:sz="0" w:space="0" w:color="auto"/>
        <w:bottom w:val="none" w:sz="0" w:space="0" w:color="auto"/>
        <w:right w:val="none" w:sz="0" w:space="0" w:color="auto"/>
      </w:divBdr>
    </w:div>
    <w:div w:id="828519111">
      <w:bodyDiv w:val="1"/>
      <w:marLeft w:val="0"/>
      <w:marRight w:val="0"/>
      <w:marTop w:val="0"/>
      <w:marBottom w:val="0"/>
      <w:divBdr>
        <w:top w:val="none" w:sz="0" w:space="0" w:color="auto"/>
        <w:left w:val="none" w:sz="0" w:space="0" w:color="auto"/>
        <w:bottom w:val="none" w:sz="0" w:space="0" w:color="auto"/>
        <w:right w:val="none" w:sz="0" w:space="0" w:color="auto"/>
      </w:divBdr>
    </w:div>
    <w:div w:id="1774353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Inversiones%20y%20finanzas%20pblicas/Guia%20Cadena%20de%20valor%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dadinvestigacion.usta.edu.co/index.php/303-fodein20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inciencias.gov.co/sites/default/files/upload/convocatoria/anexo_1_-_documento_conceptual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F345-0DAE-42F6-9CD7-06289A25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2392</Words>
  <Characters>13162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Dalilah</dc:creator>
  <cp:keywords/>
  <dc:description/>
  <cp:lastModifiedBy>ADMINISTRATIVO OFFICE</cp:lastModifiedBy>
  <cp:revision>9</cp:revision>
  <dcterms:created xsi:type="dcterms:W3CDTF">2022-04-25T19:13:00Z</dcterms:created>
  <dcterms:modified xsi:type="dcterms:W3CDTF">2022-05-03T22:28:00Z</dcterms:modified>
</cp:coreProperties>
</file>